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Pr="00425241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425241">
        <w:rPr>
          <w:rFonts w:ascii="Times New Roman" w:hAnsi="Times New Roman" w:cs="Times New Roman"/>
          <w:b/>
          <w:sz w:val="48"/>
          <w:szCs w:val="48"/>
          <w:lang w:val="uk-UA"/>
        </w:rPr>
        <w:t xml:space="preserve">Звіт завідувача </w:t>
      </w:r>
    </w:p>
    <w:p w:rsidR="00680512" w:rsidRPr="00425241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425241">
        <w:rPr>
          <w:rFonts w:ascii="Times New Roman" w:hAnsi="Times New Roman" w:cs="Times New Roman"/>
          <w:b/>
          <w:sz w:val="48"/>
          <w:szCs w:val="48"/>
          <w:lang w:val="uk-UA"/>
        </w:rPr>
        <w:t xml:space="preserve">дошкільного навчального закладу </w:t>
      </w:r>
    </w:p>
    <w:p w:rsidR="00680512" w:rsidRPr="00425241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425241">
        <w:rPr>
          <w:rFonts w:ascii="Times New Roman" w:hAnsi="Times New Roman" w:cs="Times New Roman"/>
          <w:b/>
          <w:sz w:val="48"/>
          <w:szCs w:val="48"/>
          <w:lang w:val="uk-UA"/>
        </w:rPr>
        <w:t xml:space="preserve">(дитячий садок) </w:t>
      </w:r>
    </w:p>
    <w:p w:rsidR="00680512" w:rsidRPr="00425241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425241">
        <w:rPr>
          <w:rFonts w:ascii="Times New Roman" w:hAnsi="Times New Roman" w:cs="Times New Roman"/>
          <w:b/>
          <w:sz w:val="48"/>
          <w:szCs w:val="48"/>
          <w:lang w:val="uk-UA"/>
        </w:rPr>
        <w:t>спеціального типу №7 «Зірочка»</w:t>
      </w: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425241">
        <w:rPr>
          <w:rFonts w:ascii="Times New Roman" w:hAnsi="Times New Roman" w:cs="Times New Roman"/>
          <w:b/>
          <w:sz w:val="48"/>
          <w:szCs w:val="48"/>
          <w:lang w:val="uk-UA"/>
        </w:rPr>
        <w:t>Черкаської міської ради</w:t>
      </w:r>
    </w:p>
    <w:p w:rsidR="00680512" w:rsidRPr="00425241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за 20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4 – 2025 </w:t>
      </w:r>
      <w:proofErr w:type="spellStart"/>
      <w:r>
        <w:rPr>
          <w:rFonts w:ascii="Times New Roman" w:hAnsi="Times New Roman" w:cs="Times New Roman"/>
          <w:b/>
          <w:sz w:val="48"/>
          <w:szCs w:val="4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uk-UA"/>
        </w:rPr>
        <w:t>.</w:t>
      </w: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425241">
        <w:rPr>
          <w:rFonts w:ascii="Times New Roman" w:hAnsi="Times New Roman" w:cs="Times New Roman"/>
          <w:b/>
          <w:sz w:val="48"/>
          <w:szCs w:val="48"/>
          <w:lang w:val="uk-UA"/>
        </w:rPr>
        <w:t>Мацнєвої Інни Василівни</w:t>
      </w: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Pr="00680512" w:rsidRDefault="00680512" w:rsidP="0068051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80512" w:rsidRPr="00680512" w:rsidRDefault="00680512" w:rsidP="00A52A58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577B6" w:rsidRDefault="00056027" w:rsidP="00A52A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Дошкільний навчальний заклад (дитячий садок) спеціального типу №7 «Зірочка» Черкаської міської ради ( далі – ДНЗ №7)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задовольняє потреби громадян, суспільства і держави у догляді, оздоровленні, вихованні і навчанні  та кор</w:t>
      </w:r>
      <w:r>
        <w:rPr>
          <w:rFonts w:ascii="Times New Roman" w:hAnsi="Times New Roman" w:cs="Times New Roman"/>
          <w:sz w:val="28"/>
          <w:szCs w:val="28"/>
          <w:lang w:val="uk-UA"/>
        </w:rPr>
        <w:t>екції  недоліків розвитку дітей, які мають соціокультурні/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соціоадаптаційні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). ДНЗ №7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у своїй діяльності керується Конституцією України , Законами України « Про освіту» , «Про дошкільну освіту» , Положенням про дошкільний навчальний заклад,  основами законодавства України про охорону дитинства.</w:t>
      </w:r>
    </w:p>
    <w:p w:rsidR="00314E8E" w:rsidRDefault="00B577B6" w:rsidP="00A52A58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Основним завданням закладу є соціалізація дитини з особливими освітніми потребами в суспільне життя. </w:t>
      </w:r>
    </w:p>
    <w:p w:rsidR="00B577B6" w:rsidRDefault="00314E8E" w:rsidP="00A52A58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Основний напрямок роботи закладу – </w:t>
      </w:r>
      <w:proofErr w:type="spellStart"/>
      <w:r w:rsidR="00B577B6">
        <w:rPr>
          <w:rFonts w:ascii="Times New Roman" w:hAnsi="Times New Roman" w:cs="Times New Roman"/>
          <w:sz w:val="28"/>
          <w:szCs w:val="28"/>
          <w:lang w:val="uk-UA"/>
        </w:rPr>
        <w:t>корекційно-відновлювальна</w:t>
      </w:r>
      <w:proofErr w:type="spellEnd"/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 робота з дітьми та педагогічна допомога батькам в соціальній адаптації дітей з особливими освітніми потребами.</w:t>
      </w:r>
    </w:p>
    <w:p w:rsidR="00314E8E" w:rsidRDefault="00314E8E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77B6" w:rsidRPr="00FE42C0" w:rsidRDefault="00B577B6" w:rsidP="00B577B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E42C0">
        <w:rPr>
          <w:rFonts w:ascii="Times New Roman" w:hAnsi="Times New Roman" w:cs="Times New Roman"/>
          <w:b/>
          <w:sz w:val="28"/>
          <w:szCs w:val="28"/>
          <w:lang w:val="uk-UA"/>
        </w:rPr>
        <w:t>Нормативні документи , якими  ДНЗ №7  керується в роботі :</w:t>
      </w:r>
    </w:p>
    <w:p w:rsidR="00B577B6" w:rsidRDefault="007B5C4A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>1. Закон України «Про освіту»  , «Про дошкільну освіту».</w:t>
      </w:r>
    </w:p>
    <w:p w:rsidR="00B577B6" w:rsidRDefault="007B5C4A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>2. Статут дошкільного навчального закладу (дитячий садок) спеціального типу №7 « Зірочка» Черкаської міської ради.  ( до ДНЗ №7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зараховуються діти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соціоадаптаційними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/соціокультурними труднощами різних ст</w:t>
      </w:r>
      <w:r w:rsidR="00FE42C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пенів прояву від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3-х </w:t>
      </w:r>
      <w:proofErr w:type="spellStart"/>
      <w:r w:rsidR="00B577B6" w:rsidRPr="00372E6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A52A58">
        <w:rPr>
          <w:rFonts w:ascii="Times New Roman" w:hAnsi="Times New Roman" w:cs="Times New Roman"/>
          <w:sz w:val="28"/>
          <w:szCs w:val="28"/>
          <w:lang w:val="uk-UA"/>
        </w:rPr>
        <w:t xml:space="preserve"> до 8-ми років</w:t>
      </w:r>
      <w:r w:rsidR="00B577B6" w:rsidRPr="00372E67">
        <w:rPr>
          <w:rFonts w:ascii="Times New Roman" w:hAnsi="Times New Roman" w:cs="Times New Roman"/>
          <w:sz w:val="28"/>
          <w:szCs w:val="28"/>
        </w:rPr>
        <w:t>.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Групи комплектуються відповідно до нормативів наповнюваності, санітарно-гігієнічних норм  і правил).</w:t>
      </w:r>
    </w:p>
    <w:p w:rsidR="00B577B6" w:rsidRDefault="007B5C4A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3. Наказ </w:t>
      </w:r>
      <w:r w:rsidR="00A52A5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</w:t>
      </w:r>
      <w:r w:rsidR="00A52A5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освіти і </w:t>
      </w:r>
      <w:r w:rsidR="00A52A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науки України  від 27.03.2006 № 240/165 « Про затвердження    Порядку      комплектування дошкільних навчальних закладів ( груп)  </w:t>
      </w:r>
      <w:proofErr w:type="spellStart"/>
      <w:r w:rsidR="00B577B6">
        <w:rPr>
          <w:rFonts w:ascii="Times New Roman" w:hAnsi="Times New Roman" w:cs="Times New Roman"/>
          <w:sz w:val="28"/>
          <w:szCs w:val="28"/>
          <w:lang w:val="uk-UA"/>
        </w:rPr>
        <w:t>компенсуючого</w:t>
      </w:r>
      <w:proofErr w:type="spellEnd"/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типу».</w:t>
      </w:r>
    </w:p>
    <w:p w:rsidR="00005E5F" w:rsidRPr="00005E5F" w:rsidRDefault="00005E5F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4. Наказ Міністерства освіти і науки України від 20.02.2002  №128 </w:t>
      </w:r>
      <w:r w:rsidRPr="00005E5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05E5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Про затвердження Нормативів наповнюваності груп дошкільних </w:t>
      </w:r>
      <w:r w:rsidRPr="00005E5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br/>
        <w:t xml:space="preserve">навчальних закладів (ясел-садків) </w:t>
      </w:r>
      <w:proofErr w:type="spellStart"/>
      <w:r w:rsidRPr="00005E5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компенсуючого</w:t>
      </w:r>
      <w:proofErr w:type="spellEnd"/>
      <w:r w:rsidRPr="00005E5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типу, класів </w:t>
      </w:r>
      <w:r w:rsidRPr="00005E5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br/>
        <w:t xml:space="preserve">спеціальних загальноосвітніх шкіл (шкіл-інтернатів), груп </w:t>
      </w:r>
      <w:r w:rsidRPr="00005E5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br/>
        <w:t>подовженого дня і виховних груп загальноосвітніх навчальних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 закладів усіх типів»</w:t>
      </w:r>
    </w:p>
    <w:p w:rsidR="00B577B6" w:rsidRDefault="007B5C4A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5E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B78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Навчання відбувається за програмою  «Віконечко» . Це програма навчання та виховання дітей дошкільного  віку із затримкою психічного розвитку від 3 до 7 років, затверджена  Міністерством освіти і науки </w:t>
      </w:r>
      <w:r w:rsidR="00643F9E">
        <w:rPr>
          <w:rFonts w:ascii="Times New Roman" w:hAnsi="Times New Roman" w:cs="Times New Roman"/>
          <w:sz w:val="28"/>
          <w:szCs w:val="28"/>
          <w:lang w:val="uk-UA"/>
        </w:rPr>
        <w:t>, молоді та спорту  України 2019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рік   за  Програмою розвитку дітей дошкільного віку з розумовою відсталістю , затверджена Міністерством освіти  і науки України  від 12.04.2013 № 1/11-6940.</w:t>
      </w:r>
    </w:p>
    <w:p w:rsidR="00314E8E" w:rsidRDefault="00314E8E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77B6" w:rsidRDefault="00056027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У  2024 – 2025</w:t>
      </w:r>
      <w:r w:rsidR="00BB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7888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B7888">
        <w:rPr>
          <w:rFonts w:ascii="Times New Roman" w:hAnsi="Times New Roman" w:cs="Times New Roman"/>
          <w:sz w:val="28"/>
          <w:szCs w:val="28"/>
          <w:lang w:val="uk-UA"/>
        </w:rPr>
        <w:t>. ДНЗ №7 відвідувало 38</w:t>
      </w:r>
      <w:r w:rsidR="007B5C4A">
        <w:rPr>
          <w:rFonts w:ascii="Times New Roman" w:hAnsi="Times New Roman" w:cs="Times New Roman"/>
          <w:sz w:val="28"/>
          <w:szCs w:val="28"/>
          <w:lang w:val="uk-UA"/>
        </w:rPr>
        <w:t xml:space="preserve"> дітей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>. Функціонувало  :  4 гру</w:t>
      </w:r>
      <w:r w:rsidR="00E849BF">
        <w:rPr>
          <w:rFonts w:ascii="Times New Roman" w:hAnsi="Times New Roman" w:cs="Times New Roman"/>
          <w:sz w:val="28"/>
          <w:szCs w:val="28"/>
          <w:lang w:val="uk-UA"/>
        </w:rPr>
        <w:t>пи для дітей , які мають соціокультурні/</w:t>
      </w:r>
      <w:proofErr w:type="spellStart"/>
      <w:r w:rsidR="00E849BF">
        <w:rPr>
          <w:rFonts w:ascii="Times New Roman" w:hAnsi="Times New Roman" w:cs="Times New Roman"/>
          <w:sz w:val="28"/>
          <w:szCs w:val="28"/>
          <w:lang w:val="uk-UA"/>
        </w:rPr>
        <w:t>соціоадаптаційні</w:t>
      </w:r>
      <w:proofErr w:type="spellEnd"/>
      <w:r w:rsidR="00E849BF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різних </w:t>
      </w:r>
      <w:r w:rsidR="00E849BF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ступе</w:t>
      </w:r>
      <w:r w:rsidR="00BB7888">
        <w:rPr>
          <w:rFonts w:ascii="Times New Roman" w:hAnsi="Times New Roman" w:cs="Times New Roman"/>
          <w:sz w:val="28"/>
          <w:szCs w:val="28"/>
          <w:lang w:val="uk-UA"/>
        </w:rPr>
        <w:t>нів тяжкості.  На наступний 2025 – 2026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77B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577B6">
        <w:rPr>
          <w:rFonts w:ascii="Times New Roman" w:hAnsi="Times New Roman" w:cs="Times New Roman"/>
          <w:sz w:val="28"/>
          <w:szCs w:val="28"/>
          <w:lang w:val="uk-UA"/>
        </w:rPr>
        <w:t>.  в н</w:t>
      </w:r>
      <w:r w:rsidR="002C133C">
        <w:rPr>
          <w:rFonts w:ascii="Times New Roman" w:hAnsi="Times New Roman" w:cs="Times New Roman"/>
          <w:sz w:val="28"/>
          <w:szCs w:val="28"/>
          <w:lang w:val="uk-UA"/>
        </w:rPr>
        <w:t>ашому закладі  також  комплектує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ться  4 групи з кількістю 40 дітей. </w:t>
      </w:r>
    </w:p>
    <w:p w:rsidR="00B577B6" w:rsidRDefault="00B577B6" w:rsidP="00B577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Виховання , навчання та корекція недоліків</w:t>
      </w:r>
      <w:r w:rsidR="00BB7888">
        <w:rPr>
          <w:rFonts w:ascii="Times New Roman" w:hAnsi="Times New Roman" w:cs="Times New Roman"/>
          <w:sz w:val="28"/>
          <w:szCs w:val="28"/>
          <w:lang w:val="uk-UA"/>
        </w:rPr>
        <w:t xml:space="preserve"> розвит</w:t>
      </w:r>
      <w:r w:rsidR="00A26629">
        <w:rPr>
          <w:rFonts w:ascii="Times New Roman" w:hAnsi="Times New Roman" w:cs="Times New Roman"/>
          <w:sz w:val="28"/>
          <w:szCs w:val="28"/>
          <w:lang w:val="uk-UA"/>
        </w:rPr>
        <w:t>ку дітей  в ДНЗ №7 в 2024 –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здійснювалась в чотирьох вікових групах з дітьми від трьох</w:t>
      </w:r>
      <w:r w:rsidR="0017197B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>
        <w:rPr>
          <w:rFonts w:ascii="Times New Roman" w:hAnsi="Times New Roman" w:cs="Times New Roman"/>
          <w:sz w:val="28"/>
          <w:szCs w:val="28"/>
          <w:lang w:val="uk-UA"/>
        </w:rPr>
        <w:t>.  Групи були укомплектовані згідно віку та діагнозу дітей :</w:t>
      </w: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497"/>
        <w:gridCol w:w="880"/>
        <w:gridCol w:w="2986"/>
        <w:gridCol w:w="2867"/>
        <w:gridCol w:w="2552"/>
      </w:tblGrid>
      <w:tr w:rsidR="00E849BF" w:rsidRPr="00112FA7" w:rsidTr="00112FA7">
        <w:trPr>
          <w:trHeight w:val="225"/>
        </w:trPr>
        <w:tc>
          <w:tcPr>
            <w:tcW w:w="497" w:type="dxa"/>
            <w:vMerge w:val="restart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880" w:type="dxa"/>
            <w:vMerge w:val="restart"/>
          </w:tcPr>
          <w:p w:rsidR="00E849BF" w:rsidRPr="00112FA7" w:rsidRDefault="00E849BF" w:rsidP="00BB7888">
            <w:pPr>
              <w:ind w:right="-14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Вік дітей</w:t>
            </w:r>
          </w:p>
        </w:tc>
        <w:tc>
          <w:tcPr>
            <w:tcW w:w="2986" w:type="dxa"/>
            <w:vMerge w:val="restart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Діагноз дітей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Комплектація педагогічними кадрами</w:t>
            </w:r>
          </w:p>
        </w:tc>
      </w:tr>
      <w:tr w:rsidR="00E849BF" w:rsidRPr="00112FA7" w:rsidTr="00112FA7">
        <w:trPr>
          <w:trHeight w:val="420"/>
        </w:trPr>
        <w:tc>
          <w:tcPr>
            <w:tcW w:w="497" w:type="dxa"/>
            <w:vMerge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Merge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986" w:type="dxa"/>
            <w:vMerge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E849BF" w:rsidRPr="00151ED2" w:rsidRDefault="00151ED2" w:rsidP="00594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олігофренопедагог</w:t>
            </w:r>
            <w:proofErr w:type="spellEnd"/>
          </w:p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вчитель – логопед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вихователі</w:t>
            </w:r>
          </w:p>
        </w:tc>
      </w:tr>
      <w:tr w:rsidR="00E849BF" w:rsidRPr="00680512" w:rsidTr="00112FA7">
        <w:tc>
          <w:tcPr>
            <w:tcW w:w="497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– 4</w:t>
            </w:r>
          </w:p>
        </w:tc>
        <w:tc>
          <w:tcPr>
            <w:tcW w:w="2986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соціоадаптаційні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соціокультурні труднощі</w:t>
            </w:r>
          </w:p>
        </w:tc>
        <w:tc>
          <w:tcPr>
            <w:tcW w:w="2867" w:type="dxa"/>
          </w:tcPr>
          <w:p w:rsidR="00E849BF" w:rsidRPr="00112FA7" w:rsidRDefault="00E849BF" w:rsidP="00E84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Чумак Ю.О.</w:t>
            </w:r>
          </w:p>
          <w:p w:rsidR="00E849BF" w:rsidRPr="00112FA7" w:rsidRDefault="00E849BF" w:rsidP="00E84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Гапанова Л.І.</w:t>
            </w:r>
          </w:p>
        </w:tc>
        <w:tc>
          <w:tcPr>
            <w:tcW w:w="2552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Займак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О.Б.</w:t>
            </w:r>
          </w:p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Нігматуліна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</w:tc>
      </w:tr>
      <w:tr w:rsidR="00E849BF" w:rsidRPr="00112FA7" w:rsidTr="00112FA7">
        <w:tc>
          <w:tcPr>
            <w:tcW w:w="497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80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6 - 7</w:t>
            </w:r>
          </w:p>
        </w:tc>
        <w:tc>
          <w:tcPr>
            <w:tcW w:w="2986" w:type="dxa"/>
          </w:tcPr>
          <w:p w:rsidR="00E849BF" w:rsidRPr="00112FA7" w:rsidRDefault="00E849BF" w:rsidP="002C1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соціоадаптаційні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E849BF" w:rsidRPr="00112FA7" w:rsidRDefault="00E849BF" w:rsidP="002C1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соціокультурні труднощі</w:t>
            </w:r>
          </w:p>
        </w:tc>
        <w:tc>
          <w:tcPr>
            <w:tcW w:w="2867" w:type="dxa"/>
          </w:tcPr>
          <w:p w:rsidR="00BB7888" w:rsidRDefault="00BB7888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К.О.</w:t>
            </w:r>
          </w:p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Гапанова Л.І.</w:t>
            </w:r>
          </w:p>
        </w:tc>
        <w:tc>
          <w:tcPr>
            <w:tcW w:w="2552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Швиденко Т.М.</w:t>
            </w:r>
          </w:p>
          <w:p w:rsidR="00E849BF" w:rsidRPr="00112FA7" w:rsidRDefault="00E849BF" w:rsidP="002C1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Н.В.</w:t>
            </w:r>
          </w:p>
        </w:tc>
      </w:tr>
      <w:tr w:rsidR="00E849BF" w:rsidRPr="00112FA7" w:rsidTr="00112FA7">
        <w:tc>
          <w:tcPr>
            <w:tcW w:w="497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80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5 - 6</w:t>
            </w:r>
          </w:p>
        </w:tc>
        <w:tc>
          <w:tcPr>
            <w:tcW w:w="2986" w:type="dxa"/>
          </w:tcPr>
          <w:p w:rsidR="00E849BF" w:rsidRPr="00112FA7" w:rsidRDefault="00E849BF" w:rsidP="002C1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соціоадаптаційні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E849BF" w:rsidRPr="00112FA7" w:rsidRDefault="00E849BF" w:rsidP="002C1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соціокультурні труднощі</w:t>
            </w:r>
          </w:p>
        </w:tc>
        <w:tc>
          <w:tcPr>
            <w:tcW w:w="2867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Шимчук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А.Д.</w:t>
            </w:r>
          </w:p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Медведєва Н.В.</w:t>
            </w:r>
          </w:p>
        </w:tc>
        <w:tc>
          <w:tcPr>
            <w:tcW w:w="2552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Леончик-Онищенко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Н.М., </w:t>
            </w: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Скобленко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E849BF" w:rsidRPr="00112FA7" w:rsidTr="00112FA7">
        <w:tc>
          <w:tcPr>
            <w:tcW w:w="497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80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4 - 5</w:t>
            </w:r>
          </w:p>
        </w:tc>
        <w:tc>
          <w:tcPr>
            <w:tcW w:w="2986" w:type="dxa"/>
          </w:tcPr>
          <w:p w:rsidR="00E849BF" w:rsidRPr="00112FA7" w:rsidRDefault="00E849BF" w:rsidP="002C1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соціоадаптаційні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E849BF" w:rsidRPr="00112FA7" w:rsidRDefault="00E849BF" w:rsidP="002C1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соціокультурні труднощі</w:t>
            </w:r>
          </w:p>
        </w:tc>
        <w:tc>
          <w:tcPr>
            <w:tcW w:w="2867" w:type="dxa"/>
          </w:tcPr>
          <w:p w:rsidR="00E849BF" w:rsidRPr="00112FA7" w:rsidRDefault="00BB7888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Пасічник І.Г.</w:t>
            </w:r>
          </w:p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Лейбенко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2552" w:type="dxa"/>
          </w:tcPr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Сеньковська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С.П.</w:t>
            </w:r>
          </w:p>
          <w:p w:rsidR="00E849BF" w:rsidRPr="00112FA7" w:rsidRDefault="00E849BF" w:rsidP="0059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Черненкова</w:t>
            </w:r>
            <w:proofErr w:type="spellEnd"/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</w:tc>
      </w:tr>
    </w:tbl>
    <w:p w:rsidR="00B577B6" w:rsidRDefault="00B577B6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7EC" w:rsidRPr="006457EC" w:rsidRDefault="006457EC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B577B6" w:rsidRPr="00112FA7" w:rsidTr="00112FA7">
        <w:tc>
          <w:tcPr>
            <w:tcW w:w="8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112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Відомості</w:t>
            </w:r>
          </w:p>
        </w:tc>
        <w:tc>
          <w:tcPr>
            <w:tcW w:w="25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</w:t>
            </w:r>
          </w:p>
        </w:tc>
      </w:tr>
      <w:tr w:rsidR="00B577B6" w:rsidRPr="00112FA7" w:rsidTr="00112FA7">
        <w:tc>
          <w:tcPr>
            <w:tcW w:w="8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25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B577B6" w:rsidRPr="00112FA7" w:rsidTr="00112FA7">
        <w:tc>
          <w:tcPr>
            <w:tcW w:w="8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груп усього</w:t>
            </w:r>
          </w:p>
        </w:tc>
        <w:tc>
          <w:tcPr>
            <w:tcW w:w="25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577B6" w:rsidRPr="00112FA7" w:rsidTr="00112FA7">
        <w:tc>
          <w:tcPr>
            <w:tcW w:w="817" w:type="dxa"/>
            <w:vMerge w:val="restart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ясельні</w:t>
            </w:r>
          </w:p>
        </w:tc>
        <w:tc>
          <w:tcPr>
            <w:tcW w:w="25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B577B6" w:rsidRPr="00112FA7" w:rsidTr="00112FA7">
        <w:tc>
          <w:tcPr>
            <w:tcW w:w="817" w:type="dxa"/>
            <w:vMerge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дошкільні</w:t>
            </w:r>
          </w:p>
        </w:tc>
        <w:tc>
          <w:tcPr>
            <w:tcW w:w="25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577B6" w:rsidRPr="00112FA7" w:rsidTr="00112FA7">
        <w:tc>
          <w:tcPr>
            <w:tcW w:w="817" w:type="dxa"/>
            <w:vMerge w:val="restart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Режим роботи груп </w:t>
            </w:r>
          </w:p>
        </w:tc>
        <w:tc>
          <w:tcPr>
            <w:tcW w:w="25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77B6" w:rsidRPr="00112FA7" w:rsidTr="00112FA7">
        <w:tc>
          <w:tcPr>
            <w:tcW w:w="817" w:type="dxa"/>
            <w:vMerge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годин</w:t>
            </w:r>
          </w:p>
        </w:tc>
        <w:tc>
          <w:tcPr>
            <w:tcW w:w="2517" w:type="dxa"/>
          </w:tcPr>
          <w:p w:rsidR="00B577B6" w:rsidRPr="00112FA7" w:rsidRDefault="00E849BF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577B6"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577B6" w:rsidRPr="00112FA7" w:rsidTr="00112FA7">
        <w:tc>
          <w:tcPr>
            <w:tcW w:w="817" w:type="dxa"/>
            <w:vMerge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10,30 годин</w:t>
            </w:r>
          </w:p>
        </w:tc>
        <w:tc>
          <w:tcPr>
            <w:tcW w:w="2517" w:type="dxa"/>
          </w:tcPr>
          <w:p w:rsidR="00B577B6" w:rsidRPr="00112FA7" w:rsidRDefault="00E849BF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577B6" w:rsidRPr="00112FA7" w:rsidTr="00112FA7">
        <w:tc>
          <w:tcPr>
            <w:tcW w:w="817" w:type="dxa"/>
            <w:vMerge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години</w:t>
            </w:r>
          </w:p>
        </w:tc>
        <w:tc>
          <w:tcPr>
            <w:tcW w:w="25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B577B6" w:rsidRPr="00112FA7" w:rsidTr="00112FA7">
        <w:tc>
          <w:tcPr>
            <w:tcW w:w="8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вихованців</w:t>
            </w:r>
          </w:p>
        </w:tc>
        <w:tc>
          <w:tcPr>
            <w:tcW w:w="2517" w:type="dxa"/>
          </w:tcPr>
          <w:p w:rsidR="00B577B6" w:rsidRPr="00112FA7" w:rsidRDefault="007B5C4A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B7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577B6" w:rsidRPr="00112FA7" w:rsidTr="00112FA7">
        <w:tc>
          <w:tcPr>
            <w:tcW w:w="817" w:type="dxa"/>
            <w:vMerge w:val="restart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працівників всього</w:t>
            </w:r>
          </w:p>
        </w:tc>
        <w:tc>
          <w:tcPr>
            <w:tcW w:w="2517" w:type="dxa"/>
          </w:tcPr>
          <w:p w:rsidR="00B577B6" w:rsidRPr="00112FA7" w:rsidRDefault="00E849BF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2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577B6" w:rsidRPr="00112FA7" w:rsidTr="00112FA7">
        <w:tc>
          <w:tcPr>
            <w:tcW w:w="817" w:type="dxa"/>
            <w:vMerge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персонал</w:t>
            </w:r>
          </w:p>
        </w:tc>
        <w:tc>
          <w:tcPr>
            <w:tcW w:w="25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2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577B6" w:rsidRPr="00112FA7" w:rsidTr="00112FA7">
        <w:tc>
          <w:tcPr>
            <w:tcW w:w="817" w:type="dxa"/>
            <w:vMerge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577B6" w:rsidRPr="00112FA7" w:rsidRDefault="00B577B6" w:rsidP="003614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обслуговуючи персонал</w:t>
            </w:r>
          </w:p>
        </w:tc>
        <w:tc>
          <w:tcPr>
            <w:tcW w:w="2517" w:type="dxa"/>
          </w:tcPr>
          <w:p w:rsidR="00B577B6" w:rsidRPr="00112FA7" w:rsidRDefault="00B577B6" w:rsidP="0036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849BF" w:rsidRPr="00112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112FA7" w:rsidRDefault="006457EC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7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77B6" w:rsidRDefault="006457EC" w:rsidP="00B577B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Педагогічними працівниками та обслуговуючим персоналом заклад укомплектований повністю.</w:t>
      </w:r>
    </w:p>
    <w:p w:rsidR="00C537BE" w:rsidRDefault="00C537BE" w:rsidP="00C537BE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Педагогічни</w:t>
      </w:r>
      <w:r w:rsidR="00A26629">
        <w:rPr>
          <w:rFonts w:ascii="Times New Roman" w:hAnsi="Times New Roman" w:cs="Times New Roman"/>
          <w:sz w:val="28"/>
          <w:szCs w:val="28"/>
          <w:lang w:val="uk-UA"/>
        </w:rPr>
        <w:t>й  колектив ДНЗ складається з 18 осіб ( станом на 31 травня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р.)  : завідувач–1 , вихователь–методист–1 ,</w:t>
      </w:r>
      <w:r w:rsidR="00A266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6629">
        <w:rPr>
          <w:rFonts w:ascii="Times New Roman" w:hAnsi="Times New Roman" w:cs="Times New Roman"/>
          <w:sz w:val="28"/>
          <w:szCs w:val="28"/>
          <w:lang w:val="uk-UA"/>
        </w:rPr>
        <w:t>вчителі–дефектологи</w:t>
      </w:r>
      <w:proofErr w:type="spellEnd"/>
      <w:r w:rsidR="00A26629">
        <w:rPr>
          <w:rFonts w:ascii="Times New Roman" w:hAnsi="Times New Roman" w:cs="Times New Roman"/>
          <w:sz w:val="28"/>
          <w:szCs w:val="28"/>
          <w:lang w:val="uk-UA"/>
        </w:rPr>
        <w:t xml:space="preserve"> –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A266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6629">
        <w:rPr>
          <w:rFonts w:ascii="Times New Roman" w:hAnsi="Times New Roman" w:cs="Times New Roman"/>
          <w:sz w:val="28"/>
          <w:szCs w:val="28"/>
          <w:lang w:val="uk-UA"/>
        </w:rPr>
        <w:t>вчителі–логопеди</w:t>
      </w:r>
      <w:proofErr w:type="spellEnd"/>
      <w:r w:rsidR="00A26629">
        <w:rPr>
          <w:rFonts w:ascii="Times New Roman" w:hAnsi="Times New Roman" w:cs="Times New Roman"/>
          <w:sz w:val="28"/>
          <w:szCs w:val="28"/>
          <w:lang w:val="uk-UA"/>
        </w:rPr>
        <w:t xml:space="preserve"> – 2,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вихователі – 8 , музичний керівник – 1, практичний психолог -1. </w:t>
      </w:r>
    </w:p>
    <w:p w:rsidR="006457EC" w:rsidRDefault="006457EC" w:rsidP="00C537BE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817"/>
        <w:gridCol w:w="3011"/>
        <w:gridCol w:w="2376"/>
        <w:gridCol w:w="2268"/>
        <w:gridCol w:w="1099"/>
      </w:tblGrid>
      <w:tr w:rsidR="006457EC" w:rsidTr="007027D5">
        <w:tc>
          <w:tcPr>
            <w:tcW w:w="817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011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по-батькові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1099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стаж роботи</w:t>
            </w:r>
          </w:p>
        </w:tc>
      </w:tr>
      <w:tr w:rsidR="006457EC" w:rsidTr="007027D5">
        <w:tc>
          <w:tcPr>
            <w:tcW w:w="817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11" w:type="dxa"/>
          </w:tcPr>
          <w:p w:rsidR="006457EC" w:rsidRDefault="006457EC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Мацнєва Інна Василівна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2268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</w:tcPr>
          <w:p w:rsidR="006457EC" w:rsidRPr="008908C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908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457EC" w:rsidTr="007027D5">
        <w:tc>
          <w:tcPr>
            <w:tcW w:w="817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1" w:type="dxa"/>
          </w:tcPr>
          <w:p w:rsidR="00314E8E" w:rsidRDefault="006457EC" w:rsidP="00314E8E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Медведєва Наталія Всеволодівна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– методист</w:t>
            </w:r>
          </w:p>
        </w:tc>
        <w:tc>
          <w:tcPr>
            <w:tcW w:w="2268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0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6457EC" w:rsidTr="00A26629">
        <w:trPr>
          <w:trHeight w:val="615"/>
        </w:trPr>
        <w:tc>
          <w:tcPr>
            <w:tcW w:w="817" w:type="dxa"/>
            <w:tcBorders>
              <w:bottom w:val="single" w:sz="4" w:space="0" w:color="auto"/>
            </w:tcBorders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A26629" w:rsidRDefault="00112FA7" w:rsidP="007027D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Чумак Юлія Олександрівна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– дефектолог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6457EC" w:rsidRDefault="008908C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26629" w:rsidTr="00A26629">
        <w:trPr>
          <w:trHeight w:val="495"/>
        </w:trPr>
        <w:tc>
          <w:tcPr>
            <w:tcW w:w="817" w:type="dxa"/>
            <w:tcBorders>
              <w:top w:val="single" w:sz="4" w:space="0" w:color="auto"/>
            </w:tcBorders>
          </w:tcPr>
          <w:p w:rsidR="00A26629" w:rsidRDefault="00A26629" w:rsidP="007027D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A26629" w:rsidRDefault="00A26629" w:rsidP="007027D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Олександрович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A26629" w:rsidRDefault="00A26629" w:rsidP="007027D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– дефектолог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6629" w:rsidRDefault="00A26629" w:rsidP="007027D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базова вища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A26629" w:rsidRDefault="00A26629" w:rsidP="007027D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місяців</w:t>
            </w:r>
          </w:p>
        </w:tc>
      </w:tr>
      <w:tr w:rsidR="006457EC" w:rsidTr="007027D5">
        <w:tc>
          <w:tcPr>
            <w:tcW w:w="817" w:type="dxa"/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11" w:type="dxa"/>
          </w:tcPr>
          <w:p w:rsidR="006457EC" w:rsidRDefault="00112FA7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Дмитрівна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– дефектолог</w:t>
            </w:r>
          </w:p>
        </w:tc>
        <w:tc>
          <w:tcPr>
            <w:tcW w:w="2268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вище</w:t>
            </w:r>
          </w:p>
        </w:tc>
        <w:tc>
          <w:tcPr>
            <w:tcW w:w="1099" w:type="dxa"/>
          </w:tcPr>
          <w:p w:rsidR="006457EC" w:rsidRDefault="008908C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457EC" w:rsidTr="00A26629">
        <w:trPr>
          <w:trHeight w:val="705"/>
        </w:trPr>
        <w:tc>
          <w:tcPr>
            <w:tcW w:w="817" w:type="dxa"/>
            <w:tcBorders>
              <w:bottom w:val="single" w:sz="4" w:space="0" w:color="auto"/>
            </w:tcBorders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A26629" w:rsidRDefault="00A26629" w:rsidP="007027D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Пасічник Ірина Григорівна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– дефектолог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6457EC" w:rsidRDefault="008908C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A26629" w:rsidTr="00A26629">
        <w:trPr>
          <w:trHeight w:val="6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26629" w:rsidRDefault="00A26629" w:rsidP="00A2662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A26629" w:rsidRDefault="00A26629" w:rsidP="00A266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Гапанова Лариса Іллівна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26629" w:rsidRDefault="00A26629" w:rsidP="007027D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– логопед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26629" w:rsidRDefault="00A26629" w:rsidP="007027D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A26629" w:rsidRDefault="008908C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A26629" w:rsidTr="00A26629">
        <w:trPr>
          <w:trHeight w:val="481"/>
        </w:trPr>
        <w:tc>
          <w:tcPr>
            <w:tcW w:w="817" w:type="dxa"/>
            <w:tcBorders>
              <w:top w:val="single" w:sz="4" w:space="0" w:color="auto"/>
            </w:tcBorders>
          </w:tcPr>
          <w:p w:rsidR="00A26629" w:rsidRDefault="00A26629" w:rsidP="00A2662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A26629" w:rsidRDefault="00A26629" w:rsidP="00A266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A26629" w:rsidRDefault="00A26629" w:rsidP="007027D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- логопед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6629" w:rsidRDefault="008908CC" w:rsidP="007027D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A26629" w:rsidRDefault="008908C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6457EC" w:rsidTr="007027D5">
        <w:tc>
          <w:tcPr>
            <w:tcW w:w="817" w:type="dxa"/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011" w:type="dxa"/>
          </w:tcPr>
          <w:p w:rsidR="006457EC" w:rsidRDefault="00112FA7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Нігматуліна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268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неповна вища</w:t>
            </w:r>
          </w:p>
        </w:tc>
        <w:tc>
          <w:tcPr>
            <w:tcW w:w="1099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90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457EC" w:rsidTr="007027D5">
        <w:tc>
          <w:tcPr>
            <w:tcW w:w="817" w:type="dxa"/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011" w:type="dxa"/>
          </w:tcPr>
          <w:p w:rsidR="006457EC" w:rsidRDefault="00112FA7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Борисівна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268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90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457EC" w:rsidTr="007027D5">
        <w:tc>
          <w:tcPr>
            <w:tcW w:w="817" w:type="dxa"/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011" w:type="dxa"/>
          </w:tcPr>
          <w:p w:rsidR="006457EC" w:rsidRDefault="00112FA7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Швиденко Тетяна Миколаївна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268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0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457EC" w:rsidTr="007027D5">
        <w:tc>
          <w:tcPr>
            <w:tcW w:w="817" w:type="dxa"/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011" w:type="dxa"/>
          </w:tcPr>
          <w:p w:rsidR="006457EC" w:rsidRDefault="00112FA7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Наталія Василівна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268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</w:tcPr>
          <w:p w:rsidR="006457EC" w:rsidRDefault="008908C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6457EC" w:rsidTr="007027D5">
        <w:tc>
          <w:tcPr>
            <w:tcW w:w="817" w:type="dxa"/>
          </w:tcPr>
          <w:p w:rsidR="006457EC" w:rsidRDefault="00151ED2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2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11" w:type="dxa"/>
          </w:tcPr>
          <w:p w:rsidR="006457EC" w:rsidRDefault="006457EC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Скобленко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Миколаївна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268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неповна вища</w:t>
            </w:r>
          </w:p>
        </w:tc>
        <w:tc>
          <w:tcPr>
            <w:tcW w:w="1099" w:type="dxa"/>
          </w:tcPr>
          <w:p w:rsidR="006457EC" w:rsidRDefault="008908C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457EC" w:rsidTr="007027D5">
        <w:tc>
          <w:tcPr>
            <w:tcW w:w="817" w:type="dxa"/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011" w:type="dxa"/>
          </w:tcPr>
          <w:p w:rsidR="006457EC" w:rsidRDefault="00112FA7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268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0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457EC" w:rsidTr="007027D5">
        <w:tc>
          <w:tcPr>
            <w:tcW w:w="817" w:type="dxa"/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011" w:type="dxa"/>
          </w:tcPr>
          <w:p w:rsidR="006457EC" w:rsidRDefault="006457EC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Раїса Володимирівна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268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неповна вища</w:t>
            </w:r>
          </w:p>
        </w:tc>
        <w:tc>
          <w:tcPr>
            <w:tcW w:w="1099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0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457EC" w:rsidTr="007027D5">
        <w:tc>
          <w:tcPr>
            <w:tcW w:w="817" w:type="dxa"/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011" w:type="dxa"/>
          </w:tcPr>
          <w:p w:rsidR="006457EC" w:rsidRDefault="00112FA7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Сеньковська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 Петрівна</w:t>
            </w:r>
          </w:p>
        </w:tc>
        <w:tc>
          <w:tcPr>
            <w:tcW w:w="2376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268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неповна вища</w:t>
            </w:r>
          </w:p>
        </w:tc>
        <w:tc>
          <w:tcPr>
            <w:tcW w:w="1099" w:type="dxa"/>
          </w:tcPr>
          <w:p w:rsidR="006457EC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6457EC" w:rsidTr="007027D5">
        <w:tc>
          <w:tcPr>
            <w:tcW w:w="817" w:type="dxa"/>
          </w:tcPr>
          <w:p w:rsidR="006457EC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011" w:type="dxa"/>
          </w:tcPr>
          <w:p w:rsidR="006457EC" w:rsidRDefault="006457EC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Млявко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Юріївна</w:t>
            </w:r>
          </w:p>
        </w:tc>
        <w:tc>
          <w:tcPr>
            <w:tcW w:w="2376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2268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</w:tcPr>
          <w:p w:rsidR="006457EC" w:rsidRDefault="006457E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112FA7" w:rsidTr="007027D5">
        <w:tc>
          <w:tcPr>
            <w:tcW w:w="817" w:type="dxa"/>
          </w:tcPr>
          <w:p w:rsidR="00112FA7" w:rsidRDefault="00A26629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011" w:type="dxa"/>
          </w:tcPr>
          <w:p w:rsidR="00112FA7" w:rsidRDefault="00112FA7" w:rsidP="007027D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Папшой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Вікторівна</w:t>
            </w:r>
          </w:p>
        </w:tc>
        <w:tc>
          <w:tcPr>
            <w:tcW w:w="2376" w:type="dxa"/>
          </w:tcPr>
          <w:p w:rsidR="00112FA7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2268" w:type="dxa"/>
          </w:tcPr>
          <w:p w:rsidR="00112FA7" w:rsidRDefault="00112FA7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1099" w:type="dxa"/>
          </w:tcPr>
          <w:p w:rsidR="00112FA7" w:rsidRDefault="008908CC" w:rsidP="007027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</w:tbl>
    <w:p w:rsidR="00D74A14" w:rsidRDefault="00D74A14" w:rsidP="00D74A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Методична робота з педагогічними кадрами</w:t>
      </w:r>
      <w:r w:rsidR="00A26629">
        <w:rPr>
          <w:rFonts w:ascii="Times New Roman" w:hAnsi="Times New Roman" w:cs="Times New Roman"/>
          <w:sz w:val="28"/>
          <w:szCs w:val="28"/>
          <w:lang w:val="uk-UA"/>
        </w:rPr>
        <w:t xml:space="preserve"> у 2024</w:t>
      </w:r>
      <w:r w:rsidR="00C537BE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A266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B53C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була спрямована на підвищення професійного рівня педагогів.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1701"/>
        <w:gridCol w:w="1559"/>
        <w:gridCol w:w="1241"/>
      </w:tblGrid>
      <w:tr w:rsidR="009B53C5" w:rsidTr="009B53C5">
        <w:tc>
          <w:tcPr>
            <w:tcW w:w="817" w:type="dxa"/>
          </w:tcPr>
          <w:p w:rsidR="009B53C5" w:rsidRPr="009B53C5" w:rsidRDefault="009B53C5" w:rsidP="009B53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B53C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4253" w:type="dxa"/>
          </w:tcPr>
          <w:p w:rsidR="009B53C5" w:rsidRPr="009B53C5" w:rsidRDefault="009B53C5" w:rsidP="009B53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Вид діяльності</w:t>
            </w:r>
          </w:p>
        </w:tc>
        <w:tc>
          <w:tcPr>
            <w:tcW w:w="1701" w:type="dxa"/>
          </w:tcPr>
          <w:p w:rsidR="009B53C5" w:rsidRPr="009B53C5" w:rsidRDefault="009B53C5" w:rsidP="009B53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Планова кількість педагогів</w:t>
            </w:r>
          </w:p>
        </w:tc>
        <w:tc>
          <w:tcPr>
            <w:tcW w:w="1559" w:type="dxa"/>
          </w:tcPr>
          <w:p w:rsidR="009B53C5" w:rsidRPr="009B53C5" w:rsidRDefault="009B53C5" w:rsidP="009B53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Фактична кількість педагогів </w:t>
            </w:r>
          </w:p>
        </w:tc>
        <w:tc>
          <w:tcPr>
            <w:tcW w:w="1241" w:type="dxa"/>
          </w:tcPr>
          <w:p w:rsidR="009B53C5" w:rsidRPr="009B53C5" w:rsidRDefault="009B53C5" w:rsidP="009B53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%</w:t>
            </w:r>
          </w:p>
        </w:tc>
      </w:tr>
      <w:tr w:rsidR="009B53C5" w:rsidTr="009B53C5">
        <w:tc>
          <w:tcPr>
            <w:tcW w:w="817" w:type="dxa"/>
          </w:tcPr>
          <w:p w:rsidR="009B53C5" w:rsidRPr="009B53C5" w:rsidRDefault="009B53C5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53" w:type="dxa"/>
          </w:tcPr>
          <w:p w:rsidR="009B53C5" w:rsidRPr="009B53C5" w:rsidRDefault="009B53C5" w:rsidP="009B53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Курси підвищення кваліфікації</w:t>
            </w:r>
          </w:p>
        </w:tc>
        <w:tc>
          <w:tcPr>
            <w:tcW w:w="1701" w:type="dxa"/>
          </w:tcPr>
          <w:p w:rsidR="009B53C5" w:rsidRPr="009B53C5" w:rsidRDefault="009D3772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</w:tcPr>
          <w:p w:rsidR="009B53C5" w:rsidRPr="009B53C5" w:rsidRDefault="009B53C5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908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41" w:type="dxa"/>
          </w:tcPr>
          <w:p w:rsidR="009B53C5" w:rsidRPr="009B53C5" w:rsidRDefault="009D3772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9B53C5" w:rsidTr="009B53C5">
        <w:tc>
          <w:tcPr>
            <w:tcW w:w="817" w:type="dxa"/>
          </w:tcPr>
          <w:p w:rsidR="009B53C5" w:rsidRPr="009B53C5" w:rsidRDefault="00AB2EBF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253" w:type="dxa"/>
          </w:tcPr>
          <w:p w:rsidR="009B53C5" w:rsidRPr="009B53C5" w:rsidRDefault="00AB2EBF" w:rsidP="009B53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Атестація</w:t>
            </w:r>
          </w:p>
        </w:tc>
        <w:tc>
          <w:tcPr>
            <w:tcW w:w="1701" w:type="dxa"/>
          </w:tcPr>
          <w:p w:rsidR="009B53C5" w:rsidRPr="009B53C5" w:rsidRDefault="00112FA7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</w:tcPr>
          <w:p w:rsidR="009B53C5" w:rsidRPr="009B53C5" w:rsidRDefault="00112FA7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908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41" w:type="dxa"/>
          </w:tcPr>
          <w:p w:rsidR="009B53C5" w:rsidRPr="009B53C5" w:rsidRDefault="008908CC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  <w:r w:rsidR="00112F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%</w:t>
            </w:r>
          </w:p>
        </w:tc>
      </w:tr>
      <w:tr w:rsidR="009B53C5" w:rsidTr="009B53C5">
        <w:tc>
          <w:tcPr>
            <w:tcW w:w="817" w:type="dxa"/>
          </w:tcPr>
          <w:p w:rsidR="009B53C5" w:rsidRPr="009B53C5" w:rsidRDefault="00AB2EBF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253" w:type="dxa"/>
          </w:tcPr>
          <w:p w:rsidR="009B53C5" w:rsidRPr="009B53C5" w:rsidRDefault="00AB2EBF" w:rsidP="009B53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Самоосвіта</w:t>
            </w:r>
          </w:p>
        </w:tc>
        <w:tc>
          <w:tcPr>
            <w:tcW w:w="1701" w:type="dxa"/>
          </w:tcPr>
          <w:p w:rsidR="009B53C5" w:rsidRPr="009B53C5" w:rsidRDefault="00112FA7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908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</w:tcPr>
          <w:p w:rsidR="009B53C5" w:rsidRPr="009B53C5" w:rsidRDefault="00112FA7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908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41" w:type="dxa"/>
          </w:tcPr>
          <w:p w:rsidR="009B53C5" w:rsidRPr="009B53C5" w:rsidRDefault="00AB2EBF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  <w:tr w:rsidR="009B53C5" w:rsidTr="009B53C5">
        <w:tc>
          <w:tcPr>
            <w:tcW w:w="817" w:type="dxa"/>
          </w:tcPr>
          <w:p w:rsidR="009B53C5" w:rsidRPr="009B53C5" w:rsidRDefault="00AB2EBF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253" w:type="dxa"/>
          </w:tcPr>
          <w:p w:rsidR="009B53C5" w:rsidRPr="009B53C5" w:rsidRDefault="00AB2EBF" w:rsidP="009B53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у роботі творчої групи</w:t>
            </w:r>
          </w:p>
        </w:tc>
        <w:tc>
          <w:tcPr>
            <w:tcW w:w="1701" w:type="dxa"/>
          </w:tcPr>
          <w:p w:rsidR="009B53C5" w:rsidRPr="009B53C5" w:rsidRDefault="00CB5E2E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9B73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</w:tcPr>
          <w:p w:rsidR="009B53C5" w:rsidRPr="009B53C5" w:rsidRDefault="00AB2EBF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908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41" w:type="dxa"/>
          </w:tcPr>
          <w:p w:rsidR="009B53C5" w:rsidRPr="009B53C5" w:rsidRDefault="008908CC" w:rsidP="008908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78</w:t>
            </w:r>
            <w:r w:rsidR="00AB2E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%</w:t>
            </w:r>
          </w:p>
        </w:tc>
      </w:tr>
      <w:tr w:rsidR="009B53C5" w:rsidTr="009B53C5">
        <w:tc>
          <w:tcPr>
            <w:tcW w:w="817" w:type="dxa"/>
          </w:tcPr>
          <w:p w:rsidR="009B53C5" w:rsidRPr="009B53C5" w:rsidRDefault="00AB2EBF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253" w:type="dxa"/>
          </w:tcPr>
          <w:p w:rsidR="009B53C5" w:rsidRPr="009B53C5" w:rsidRDefault="00AB2EBF" w:rsidP="009B53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Участь </w:t>
            </w:r>
            <w:r w:rsidR="009D626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 підготовці та проведенні методичних заходів</w:t>
            </w:r>
          </w:p>
        </w:tc>
        <w:tc>
          <w:tcPr>
            <w:tcW w:w="1701" w:type="dxa"/>
          </w:tcPr>
          <w:p w:rsidR="009B53C5" w:rsidRPr="009B53C5" w:rsidRDefault="00112FA7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908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</w:tcPr>
          <w:p w:rsidR="009B53C5" w:rsidRPr="009B53C5" w:rsidRDefault="00112FA7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908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41" w:type="dxa"/>
          </w:tcPr>
          <w:p w:rsidR="009B53C5" w:rsidRPr="009B53C5" w:rsidRDefault="008908CC" w:rsidP="009B5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</w:t>
            </w:r>
            <w:r w:rsidR="009D626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%</w:t>
            </w:r>
          </w:p>
        </w:tc>
      </w:tr>
    </w:tbl>
    <w:p w:rsidR="006457EC" w:rsidRPr="00CC27A6" w:rsidRDefault="004C3966" w:rsidP="0064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31CC">
        <w:rPr>
          <w:rFonts w:ascii="Times New Roman" w:hAnsi="Times New Roman" w:cs="Times New Roman"/>
          <w:sz w:val="28"/>
          <w:szCs w:val="28"/>
          <w:lang w:val="uk-UA"/>
        </w:rPr>
        <w:t xml:space="preserve">Вищу освіту мають13 </w:t>
      </w:r>
      <w:r w:rsidR="006457EC" w:rsidRPr="00CC27A6">
        <w:rPr>
          <w:rFonts w:ascii="Times New Roman" w:hAnsi="Times New Roman" w:cs="Times New Roman"/>
          <w:sz w:val="28"/>
          <w:szCs w:val="28"/>
          <w:lang w:val="uk-UA"/>
        </w:rPr>
        <w:t xml:space="preserve"> педагогів, не</w:t>
      </w:r>
      <w:r w:rsidR="00DA31CC">
        <w:rPr>
          <w:rFonts w:ascii="Times New Roman" w:hAnsi="Times New Roman" w:cs="Times New Roman"/>
          <w:sz w:val="28"/>
          <w:szCs w:val="28"/>
          <w:lang w:val="uk-UA"/>
        </w:rPr>
        <w:t>повна вища освіта у 4 педагогів, базову вищу – 1 педагог.</w:t>
      </w:r>
    </w:p>
    <w:p w:rsidR="006C26A3" w:rsidRDefault="006C26A3" w:rsidP="0064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Вища категорія – 6 педагогів</w:t>
      </w:r>
    </w:p>
    <w:p w:rsidR="006457EC" w:rsidRPr="00B577B6" w:rsidRDefault="006457EC" w:rsidP="0064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кваліфікаційна катего</w:t>
      </w:r>
      <w:r w:rsidR="00DA31CC">
        <w:rPr>
          <w:rFonts w:ascii="Times New Roman" w:hAnsi="Times New Roman" w:cs="Times New Roman"/>
          <w:sz w:val="28"/>
          <w:szCs w:val="28"/>
          <w:lang w:val="uk-UA"/>
        </w:rPr>
        <w:t>рія –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</w:t>
      </w:r>
      <w:r w:rsidR="007F7ECA"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:rsidR="006457EC" w:rsidRPr="00CC27A6" w:rsidRDefault="006457EC" w:rsidP="0064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7A6">
        <w:rPr>
          <w:rFonts w:ascii="Times New Roman" w:hAnsi="Times New Roman" w:cs="Times New Roman"/>
          <w:sz w:val="28"/>
          <w:szCs w:val="28"/>
          <w:lang w:val="uk-UA"/>
        </w:rPr>
        <w:t>ІІ кваліфікаційна категорія – 2 педагога</w:t>
      </w:r>
    </w:p>
    <w:p w:rsidR="006457EC" w:rsidRPr="00CC27A6" w:rsidRDefault="007F7ECA" w:rsidP="0064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спеціаліст – 4 педагога</w:t>
      </w:r>
    </w:p>
    <w:p w:rsidR="006457EC" w:rsidRPr="00CC27A6" w:rsidRDefault="006457EC" w:rsidP="0064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7A6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="007F7ECA">
        <w:rPr>
          <w:rFonts w:ascii="Times New Roman" w:hAnsi="Times New Roman" w:cs="Times New Roman"/>
          <w:sz w:val="28"/>
          <w:szCs w:val="28"/>
          <w:lang w:val="uk-UA"/>
        </w:rPr>
        <w:t>ання «вихователь – методист» - 3</w:t>
      </w:r>
      <w:r w:rsidR="006C26A3">
        <w:rPr>
          <w:rFonts w:ascii="Times New Roman" w:hAnsi="Times New Roman" w:cs="Times New Roman"/>
          <w:sz w:val="28"/>
          <w:szCs w:val="28"/>
          <w:lang w:val="uk-UA"/>
        </w:rPr>
        <w:t xml:space="preserve"> педагог</w:t>
      </w:r>
      <w:r w:rsidR="007F7EC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D6267" w:rsidRDefault="00314E8E" w:rsidP="0059448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D6267">
        <w:rPr>
          <w:rFonts w:ascii="Times New Roman" w:hAnsi="Times New Roman" w:cs="Times New Roman"/>
          <w:sz w:val="28"/>
          <w:szCs w:val="28"/>
          <w:lang w:val="uk-UA"/>
        </w:rPr>
        <w:t xml:space="preserve"> метою реалізації головних завдань  закладу, адміністрацією був переглянутий, на основі діагностики самооцінки педагогів  та оцінки адміністрації, рівень професійної майстерності  педагогів і сплановані різні форми методичної роботи з кадрами, які забезпечували необхідний рівень  знань, умінь та навичок у досягненні мети.</w:t>
      </w:r>
    </w:p>
    <w:p w:rsidR="00594489" w:rsidRDefault="00594489" w:rsidP="0059448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Раз на 5 років працівники ДНЗ проходять курси підвищення кваліфікації при Черкаському інституті післядипломної освіти педагогічних працівників та підтверджуються раніше встановлені кваліфікаційні категорії та звання.</w:t>
      </w:r>
    </w:p>
    <w:p w:rsidR="007968DC" w:rsidRDefault="00594489" w:rsidP="007F7EC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968D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F7ECA">
        <w:rPr>
          <w:rFonts w:ascii="Times New Roman" w:hAnsi="Times New Roman" w:cs="Times New Roman"/>
          <w:sz w:val="28"/>
          <w:szCs w:val="28"/>
          <w:lang w:val="uk-UA"/>
        </w:rPr>
        <w:t>В 2024 – 2025</w:t>
      </w:r>
      <w:r w:rsidR="007968DC" w:rsidRPr="005B6EC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7968DC" w:rsidRPr="005B6EC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7968DC" w:rsidRPr="005B6EC3">
        <w:rPr>
          <w:rFonts w:ascii="Times New Roman" w:hAnsi="Times New Roman" w:cs="Times New Roman"/>
          <w:sz w:val="28"/>
          <w:szCs w:val="28"/>
          <w:lang w:val="uk-UA"/>
        </w:rPr>
        <w:t xml:space="preserve">. атестувались наступні працівники : </w:t>
      </w:r>
    </w:p>
    <w:p w:rsidR="007F7ECA" w:rsidRPr="007F7ECA" w:rsidRDefault="007F7ECA" w:rsidP="007F7E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CA">
        <w:rPr>
          <w:rFonts w:ascii="Times New Roman" w:hAnsi="Times New Roman" w:cs="Times New Roman"/>
          <w:sz w:val="28"/>
          <w:szCs w:val="28"/>
          <w:lang w:val="uk-UA"/>
        </w:rPr>
        <w:t>- Медведєва Наталія Всеволодівна, вчитель-логопед, присвоєно кваліфікаційну категорію    “ спеціаліст вищої категорії ”</w:t>
      </w:r>
    </w:p>
    <w:p w:rsidR="007F7ECA" w:rsidRPr="007F7ECA" w:rsidRDefault="007F7ECA" w:rsidP="007F7E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7F7ECA">
        <w:rPr>
          <w:rFonts w:ascii="Times New Roman" w:hAnsi="Times New Roman" w:cs="Times New Roman"/>
          <w:sz w:val="28"/>
          <w:szCs w:val="28"/>
          <w:lang w:val="uk-UA"/>
        </w:rPr>
        <w:t>Млявко</w:t>
      </w:r>
      <w:proofErr w:type="spellEnd"/>
      <w:r w:rsidRPr="007F7ECA">
        <w:rPr>
          <w:rFonts w:ascii="Times New Roman" w:hAnsi="Times New Roman" w:cs="Times New Roman"/>
          <w:sz w:val="28"/>
          <w:szCs w:val="28"/>
          <w:lang w:val="uk-UA"/>
        </w:rPr>
        <w:t xml:space="preserve">   Інна Юріївна,   практичний психолог,  присвоєно  кваліфікаційну   категорію  </w:t>
      </w:r>
    </w:p>
    <w:p w:rsidR="007F7ECA" w:rsidRPr="007F7ECA" w:rsidRDefault="007F7ECA" w:rsidP="007F7E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CA">
        <w:rPr>
          <w:rFonts w:ascii="Times New Roman" w:hAnsi="Times New Roman" w:cs="Times New Roman"/>
          <w:sz w:val="28"/>
          <w:szCs w:val="28"/>
          <w:lang w:val="uk-UA"/>
        </w:rPr>
        <w:t>“ спеціаліст вищої категорії ”</w:t>
      </w:r>
    </w:p>
    <w:p w:rsidR="007F7ECA" w:rsidRPr="007F7ECA" w:rsidRDefault="007F7ECA" w:rsidP="007F7E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C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7F7ECA">
        <w:rPr>
          <w:rFonts w:ascii="Times New Roman" w:hAnsi="Times New Roman" w:cs="Times New Roman"/>
          <w:sz w:val="28"/>
          <w:szCs w:val="28"/>
          <w:lang w:val="uk-UA"/>
        </w:rPr>
        <w:t>Шимчук</w:t>
      </w:r>
      <w:proofErr w:type="spellEnd"/>
      <w:r w:rsidRPr="007F7ECA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Дмитрівна, вчитель-дефектолог групи №3 , підтверджено  кваліфікаційну категорію “ спеціаліст  ”</w:t>
      </w:r>
    </w:p>
    <w:p w:rsidR="007F7ECA" w:rsidRPr="007F7ECA" w:rsidRDefault="007F7ECA" w:rsidP="007F7E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7F7ECA">
        <w:rPr>
          <w:rFonts w:ascii="Times New Roman" w:hAnsi="Times New Roman" w:cs="Times New Roman"/>
          <w:sz w:val="28"/>
          <w:szCs w:val="28"/>
          <w:lang w:val="uk-UA"/>
        </w:rPr>
        <w:t>Нігматуліна</w:t>
      </w:r>
      <w:proofErr w:type="spellEnd"/>
      <w:r w:rsidRPr="007F7ECA">
        <w:rPr>
          <w:rFonts w:ascii="Times New Roman" w:hAnsi="Times New Roman" w:cs="Times New Roman"/>
          <w:sz w:val="28"/>
          <w:szCs w:val="28"/>
          <w:lang w:val="uk-UA"/>
        </w:rPr>
        <w:t xml:space="preserve"> Наталія Іванівна , вихователь групи №1, присвоєно  кваліфікаційну категорію “ спеціаліст І категорії ”</w:t>
      </w:r>
    </w:p>
    <w:p w:rsidR="007F7ECA" w:rsidRPr="007F7ECA" w:rsidRDefault="007F7ECA" w:rsidP="007F7E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CA">
        <w:rPr>
          <w:rFonts w:ascii="Times New Roman" w:hAnsi="Times New Roman" w:cs="Times New Roman"/>
          <w:sz w:val="28"/>
          <w:szCs w:val="28"/>
          <w:lang w:val="uk-UA"/>
        </w:rPr>
        <w:t xml:space="preserve">- Борисенко Наталія Василівна, вихователь групи №2, присвоєно кваліфікаційну категорію “ спеціаліст І категорії ” </w:t>
      </w:r>
    </w:p>
    <w:p w:rsidR="007F7ECA" w:rsidRPr="007F7ECA" w:rsidRDefault="007F7ECA" w:rsidP="007F7E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CA">
        <w:rPr>
          <w:rFonts w:ascii="Times New Roman" w:hAnsi="Times New Roman" w:cs="Times New Roman"/>
          <w:sz w:val="28"/>
          <w:szCs w:val="28"/>
          <w:lang w:val="uk-UA"/>
        </w:rPr>
        <w:t>- Гапанова Лариса Іллівна, вчитель-логопед групи №1, підтверджено кваліфікаційну категорію “ спеціаліст І категорії ”</w:t>
      </w:r>
    </w:p>
    <w:p w:rsidR="007F7ECA" w:rsidRPr="007F7ECA" w:rsidRDefault="007F7ECA" w:rsidP="007F7E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CA">
        <w:rPr>
          <w:rFonts w:ascii="Times New Roman" w:hAnsi="Times New Roman" w:cs="Times New Roman"/>
          <w:sz w:val="28"/>
          <w:szCs w:val="28"/>
          <w:lang w:val="uk-UA"/>
        </w:rPr>
        <w:lastRenderedPageBreak/>
        <w:t>- Швиденко Тетяна Миколаївна, вихователь групи №2, присвоєно педагогічне звання «вихователь-методист»</w:t>
      </w:r>
    </w:p>
    <w:p w:rsidR="007F7ECA" w:rsidRPr="007F7ECA" w:rsidRDefault="007F7ECA" w:rsidP="007F7E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7F7ECA">
        <w:rPr>
          <w:rFonts w:ascii="Times New Roman" w:hAnsi="Times New Roman" w:cs="Times New Roman"/>
          <w:sz w:val="28"/>
          <w:szCs w:val="28"/>
          <w:lang w:val="uk-UA"/>
        </w:rPr>
        <w:t>Черненкова</w:t>
      </w:r>
      <w:proofErr w:type="spellEnd"/>
      <w:r w:rsidRPr="007F7ECA">
        <w:rPr>
          <w:rFonts w:ascii="Times New Roman" w:hAnsi="Times New Roman" w:cs="Times New Roman"/>
          <w:sz w:val="28"/>
          <w:szCs w:val="28"/>
          <w:lang w:val="uk-UA"/>
        </w:rPr>
        <w:t xml:space="preserve"> Раїса Володимирівна, вихователь групи №4, присвоєно педагогічне звання «вихователь-методист». </w:t>
      </w:r>
    </w:p>
    <w:p w:rsidR="006A2574" w:rsidRDefault="00594489" w:rsidP="00151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4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267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Вихователь – методист Медведєва Н.В. приймала участь в семінарах – практикумах міста для методистів закладів дошкільної освіти,</w:t>
      </w:r>
      <w:r w:rsidR="00FD7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7501">
        <w:rPr>
          <w:rFonts w:ascii="Times New Roman" w:hAnsi="Times New Roman" w:cs="Times New Roman"/>
          <w:sz w:val="28"/>
          <w:szCs w:val="28"/>
          <w:lang w:val="uk-UA"/>
        </w:rPr>
        <w:t>корекційні</w:t>
      </w:r>
      <w:proofErr w:type="spellEnd"/>
      <w:r w:rsidR="00FD7501">
        <w:rPr>
          <w:rFonts w:ascii="Times New Roman" w:hAnsi="Times New Roman" w:cs="Times New Roman"/>
          <w:sz w:val="28"/>
          <w:szCs w:val="28"/>
          <w:lang w:val="uk-UA"/>
        </w:rPr>
        <w:t xml:space="preserve"> педагоги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відвідували семінари та конференції для педагогів спеціальної освіти, </w:t>
      </w:r>
      <w:r w:rsidR="009D6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2574">
        <w:rPr>
          <w:rFonts w:ascii="Times New Roman" w:hAnsi="Times New Roman" w:cs="Times New Roman"/>
          <w:sz w:val="28"/>
          <w:szCs w:val="28"/>
          <w:lang w:val="uk-UA"/>
        </w:rPr>
        <w:t>Нігматуліна</w:t>
      </w:r>
      <w:proofErr w:type="spellEnd"/>
      <w:r w:rsidR="006A2574">
        <w:rPr>
          <w:rFonts w:ascii="Times New Roman" w:hAnsi="Times New Roman" w:cs="Times New Roman"/>
          <w:sz w:val="28"/>
          <w:szCs w:val="28"/>
          <w:lang w:val="uk-UA"/>
        </w:rPr>
        <w:t xml:space="preserve"> Н.І. відвідувала  методичні об’єднання  по зображувальній діяльності,  </w:t>
      </w:r>
      <w:proofErr w:type="spellStart"/>
      <w:r w:rsidR="006A2574">
        <w:rPr>
          <w:rFonts w:ascii="Times New Roman" w:hAnsi="Times New Roman" w:cs="Times New Roman"/>
          <w:sz w:val="28"/>
          <w:szCs w:val="28"/>
          <w:lang w:val="uk-UA"/>
        </w:rPr>
        <w:t>Сеньковська</w:t>
      </w:r>
      <w:proofErr w:type="spellEnd"/>
      <w:r w:rsidR="006A2574">
        <w:rPr>
          <w:rFonts w:ascii="Times New Roman" w:hAnsi="Times New Roman" w:cs="Times New Roman"/>
          <w:sz w:val="28"/>
          <w:szCs w:val="28"/>
          <w:lang w:val="uk-UA"/>
        </w:rPr>
        <w:t xml:space="preserve"> С.П. – семінари по театралізо</w:t>
      </w:r>
      <w:r w:rsidR="00CB5E2E">
        <w:rPr>
          <w:rFonts w:ascii="Times New Roman" w:hAnsi="Times New Roman" w:cs="Times New Roman"/>
          <w:sz w:val="28"/>
          <w:szCs w:val="28"/>
          <w:lang w:val="uk-UA"/>
        </w:rPr>
        <w:t xml:space="preserve">ваній діяльності, </w:t>
      </w:r>
      <w:r w:rsidR="00BA4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4445">
        <w:rPr>
          <w:rFonts w:ascii="Times New Roman" w:hAnsi="Times New Roman" w:cs="Times New Roman"/>
          <w:sz w:val="28"/>
          <w:szCs w:val="28"/>
          <w:lang w:val="uk-UA"/>
        </w:rPr>
        <w:t>Займак</w:t>
      </w:r>
      <w:proofErr w:type="spellEnd"/>
      <w:r w:rsidR="00BA4445">
        <w:rPr>
          <w:rFonts w:ascii="Times New Roman" w:hAnsi="Times New Roman" w:cs="Times New Roman"/>
          <w:sz w:val="28"/>
          <w:szCs w:val="28"/>
          <w:lang w:val="uk-UA"/>
        </w:rPr>
        <w:t xml:space="preserve"> О.Б. – семінари по роб</w:t>
      </w:r>
      <w:r w:rsidR="00FD7501">
        <w:rPr>
          <w:rFonts w:ascii="Times New Roman" w:hAnsi="Times New Roman" w:cs="Times New Roman"/>
          <w:sz w:val="28"/>
          <w:szCs w:val="28"/>
          <w:lang w:val="uk-UA"/>
        </w:rPr>
        <w:t>оті з родиною,  Смоляр Л.П.</w:t>
      </w:r>
      <w:r w:rsidR="006A2574">
        <w:rPr>
          <w:rFonts w:ascii="Times New Roman" w:hAnsi="Times New Roman" w:cs="Times New Roman"/>
          <w:sz w:val="28"/>
          <w:szCs w:val="28"/>
          <w:lang w:val="uk-UA"/>
        </w:rPr>
        <w:t xml:space="preserve"> сестра медична старша – семінари для медичних сестер.</w:t>
      </w:r>
    </w:p>
    <w:p w:rsidR="00594489" w:rsidRDefault="00594489" w:rsidP="00266A33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Плануючи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виховну  та корекційно – розвиткові роботу з </w:t>
      </w:r>
      <w:r w:rsidR="00FE42C0">
        <w:rPr>
          <w:rFonts w:ascii="Times New Roman" w:hAnsi="Times New Roman" w:cs="Times New Roman"/>
          <w:sz w:val="28"/>
          <w:szCs w:val="28"/>
          <w:lang w:val="uk-UA"/>
        </w:rPr>
        <w:t>дітьми, наші вихователі ставили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такі завдання :  </w:t>
      </w:r>
    </w:p>
    <w:p w:rsidR="00594489" w:rsidRDefault="00594489" w:rsidP="00594489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розвивати  у дітей впевненість у своїх силах і незалежність;</w:t>
      </w:r>
    </w:p>
    <w:p w:rsidR="00594489" w:rsidRDefault="00594489" w:rsidP="00594489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стимулювати фізичний і руховий розвиток дітей;</w:t>
      </w:r>
    </w:p>
    <w:p w:rsidR="00594489" w:rsidRDefault="00594489" w:rsidP="00594489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розвитку соціалізації дітей;</w:t>
      </w:r>
    </w:p>
    <w:p w:rsidR="00594489" w:rsidRDefault="00594489" w:rsidP="00594489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виховувати моральні якості , вміння відрізняти добро від зла;</w:t>
      </w:r>
    </w:p>
    <w:p w:rsidR="00594489" w:rsidRDefault="00594489" w:rsidP="00594489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виховувати у дітей  позитивне ставлення до себе і впевненість у собі;</w:t>
      </w:r>
    </w:p>
    <w:p w:rsidR="00594489" w:rsidRDefault="00594489" w:rsidP="00594489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розвивати вміння безпроблемного перебування в соціумі;</w:t>
      </w:r>
    </w:p>
    <w:p w:rsidR="00594489" w:rsidRDefault="00594489" w:rsidP="00594489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розвивати мовлення дітей і навички спілкування з іншими.</w:t>
      </w:r>
    </w:p>
    <w:p w:rsidR="006A2574" w:rsidRDefault="00FD7501" w:rsidP="0059448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Протягом 202</w:t>
      </w:r>
      <w:r w:rsidR="007F7ECA">
        <w:rPr>
          <w:rFonts w:ascii="Times New Roman" w:hAnsi="Times New Roman" w:cs="Times New Roman"/>
          <w:sz w:val="28"/>
          <w:szCs w:val="28"/>
          <w:lang w:val="uk-UA"/>
        </w:rPr>
        <w:t>4 – 2025</w:t>
      </w:r>
      <w:r w:rsidR="006A257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педагоги закладу  , для підвищення свого професійного рівня , поглиблено працювали за наступними напрямами :</w:t>
      </w:r>
    </w:p>
    <w:tbl>
      <w:tblPr>
        <w:tblStyle w:val="a3"/>
        <w:tblW w:w="0" w:type="auto"/>
        <w:tblLook w:val="04A0"/>
      </w:tblPr>
      <w:tblGrid>
        <w:gridCol w:w="817"/>
        <w:gridCol w:w="3402"/>
        <w:gridCol w:w="5352"/>
      </w:tblGrid>
      <w:tr w:rsidR="006A2574" w:rsidRPr="00CB5E2E" w:rsidTr="00AB7133">
        <w:tc>
          <w:tcPr>
            <w:tcW w:w="817" w:type="dxa"/>
          </w:tcPr>
          <w:p w:rsidR="006A2574" w:rsidRPr="00CB5E2E" w:rsidRDefault="006A2574" w:rsidP="006A2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2" w:type="dxa"/>
          </w:tcPr>
          <w:p w:rsidR="006A2574" w:rsidRDefault="006A2574" w:rsidP="006A2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П.І.Б. педагога</w:t>
            </w:r>
          </w:p>
          <w:p w:rsidR="0020301F" w:rsidRPr="00CB5E2E" w:rsidRDefault="0020301F" w:rsidP="006A2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6A2574" w:rsidRPr="00CB5E2E" w:rsidRDefault="00CB5E2E" w:rsidP="006A2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Напрям</w:t>
            </w:r>
          </w:p>
        </w:tc>
      </w:tr>
      <w:tr w:rsidR="006A2574" w:rsidRPr="00CB5E2E" w:rsidTr="00AB7133">
        <w:tc>
          <w:tcPr>
            <w:tcW w:w="817" w:type="dxa"/>
          </w:tcPr>
          <w:p w:rsidR="006A2574" w:rsidRPr="00CB5E2E" w:rsidRDefault="006A2574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6A2574" w:rsidRPr="00CB5E2E" w:rsidRDefault="006A2574" w:rsidP="006A2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Нігматуліна</w:t>
            </w:r>
            <w:proofErr w:type="spellEnd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  <w:tc>
          <w:tcPr>
            <w:tcW w:w="5352" w:type="dxa"/>
          </w:tcPr>
          <w:p w:rsidR="006A2574" w:rsidRPr="00CB5E2E" w:rsidRDefault="006A2574" w:rsidP="006A2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Нетрадиційні </w:t>
            </w:r>
            <w:r w:rsidR="00CB5E2E"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підходи  до організації образотворчої діяльності дітей з особливими освітніми потребами</w:t>
            </w:r>
          </w:p>
        </w:tc>
      </w:tr>
      <w:tr w:rsidR="006A2574" w:rsidRPr="00CB5E2E" w:rsidTr="00AB7133">
        <w:tc>
          <w:tcPr>
            <w:tcW w:w="817" w:type="dxa"/>
          </w:tcPr>
          <w:p w:rsidR="006A2574" w:rsidRPr="00CB5E2E" w:rsidRDefault="006A2574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:rsidR="006A2574" w:rsidRPr="00CB5E2E" w:rsidRDefault="006A2574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Займак</w:t>
            </w:r>
            <w:proofErr w:type="spellEnd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Борисівна</w:t>
            </w:r>
          </w:p>
        </w:tc>
        <w:tc>
          <w:tcPr>
            <w:tcW w:w="5352" w:type="dxa"/>
          </w:tcPr>
          <w:p w:rsidR="006A2574" w:rsidRPr="00CB5E2E" w:rsidRDefault="006A2574" w:rsidP="003614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Зв'язок дошкільного закладу та сім'ї у вихованні дітей з особливими освітніми потребами</w:t>
            </w:r>
          </w:p>
        </w:tc>
      </w:tr>
      <w:tr w:rsidR="006A2574" w:rsidRPr="00CB5E2E" w:rsidTr="00AB7133">
        <w:tc>
          <w:tcPr>
            <w:tcW w:w="817" w:type="dxa"/>
          </w:tcPr>
          <w:p w:rsidR="006A2574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</w:tcPr>
          <w:p w:rsidR="006A2574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Сеньковська</w:t>
            </w:r>
            <w:proofErr w:type="spellEnd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5352" w:type="dxa"/>
          </w:tcPr>
          <w:p w:rsidR="006A2574" w:rsidRPr="0020301F" w:rsidRDefault="00395089" w:rsidP="0039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Впровадження </w:t>
            </w:r>
            <w:r w:rsid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елементів інноваційної методики </w:t>
            </w:r>
            <w:proofErr w:type="spellStart"/>
            <w:r w:rsid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Макото</w:t>
            </w:r>
            <w:proofErr w:type="spellEnd"/>
            <w:r w:rsid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Шичіда</w:t>
            </w:r>
            <w:proofErr w:type="spellEnd"/>
            <w:r w:rsid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="0020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корекційну роботу з дітьми з особливостями розвитку методом альтернативної комунікації   РЕСS</w:t>
            </w:r>
          </w:p>
        </w:tc>
      </w:tr>
      <w:tr w:rsidR="006A2574" w:rsidRPr="00CB5E2E" w:rsidTr="00AB7133">
        <w:tc>
          <w:tcPr>
            <w:tcW w:w="817" w:type="dxa"/>
          </w:tcPr>
          <w:p w:rsidR="006A2574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</w:tcPr>
          <w:p w:rsidR="006A2574" w:rsidRPr="00CB5E2E" w:rsidRDefault="004C3966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Скобленко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Миколаївна</w:t>
            </w:r>
          </w:p>
        </w:tc>
        <w:tc>
          <w:tcPr>
            <w:tcW w:w="5352" w:type="dxa"/>
          </w:tcPr>
          <w:p w:rsidR="006A2574" w:rsidRPr="00CB5E2E" w:rsidRDefault="00FD7501" w:rsidP="0039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Пісочна терапія </w:t>
            </w:r>
            <w:r w:rsidR="0020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(метод </w:t>
            </w:r>
            <w:proofErr w:type="spellStart"/>
            <w:r w:rsidR="0020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Сендплей</w:t>
            </w:r>
            <w:proofErr w:type="spellEnd"/>
            <w:r w:rsidR="0020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395089"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Розвивальний і корекційний ефект у дітей з затримкою психічного розвитку</w:t>
            </w:r>
          </w:p>
        </w:tc>
      </w:tr>
      <w:tr w:rsidR="006A2574" w:rsidRPr="00680512" w:rsidTr="00AB7133">
        <w:tc>
          <w:tcPr>
            <w:tcW w:w="817" w:type="dxa"/>
          </w:tcPr>
          <w:p w:rsidR="006A2574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</w:tcPr>
          <w:p w:rsidR="006A2574" w:rsidRPr="00CB5E2E" w:rsidRDefault="00FD7501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Гапанова Лариса Іллівна</w:t>
            </w:r>
          </w:p>
        </w:tc>
        <w:tc>
          <w:tcPr>
            <w:tcW w:w="5352" w:type="dxa"/>
          </w:tcPr>
          <w:p w:rsidR="006A2574" w:rsidRPr="00CB5E2E" w:rsidRDefault="0020301F" w:rsidP="0039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Активізація мовленнєвої діяльності дошкільників з індивідуальними порушеннями у процесі ігрової діяльності</w:t>
            </w:r>
          </w:p>
        </w:tc>
      </w:tr>
      <w:tr w:rsidR="006A2574" w:rsidRPr="00680512" w:rsidTr="00AB7133">
        <w:tc>
          <w:tcPr>
            <w:tcW w:w="817" w:type="dxa"/>
          </w:tcPr>
          <w:p w:rsidR="006A2574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</w:tcPr>
          <w:p w:rsidR="006A2574" w:rsidRPr="00CB5E2E" w:rsidRDefault="00FD7501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Папшой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Вікторівна</w:t>
            </w:r>
          </w:p>
        </w:tc>
        <w:tc>
          <w:tcPr>
            <w:tcW w:w="5352" w:type="dxa"/>
          </w:tcPr>
          <w:p w:rsidR="006A2574" w:rsidRPr="00CB5E2E" w:rsidRDefault="0020301F" w:rsidP="0039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Музикотерапія як засіб активізації пізнавальних процесів,  емоційного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розвитку дітей з затримкою психічного розвитку</w:t>
            </w:r>
          </w:p>
        </w:tc>
      </w:tr>
      <w:tr w:rsidR="006A2574" w:rsidRPr="00CB5E2E" w:rsidTr="00AB7133">
        <w:trPr>
          <w:trHeight w:val="806"/>
        </w:trPr>
        <w:tc>
          <w:tcPr>
            <w:tcW w:w="817" w:type="dxa"/>
          </w:tcPr>
          <w:p w:rsidR="006A2574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402" w:type="dxa"/>
          </w:tcPr>
          <w:p w:rsidR="006A2574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Млявко</w:t>
            </w:r>
            <w:proofErr w:type="spellEnd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Юріївна</w:t>
            </w:r>
          </w:p>
        </w:tc>
        <w:tc>
          <w:tcPr>
            <w:tcW w:w="5352" w:type="dxa"/>
          </w:tcPr>
          <w:p w:rsidR="0020301F" w:rsidRPr="00CB5E2E" w:rsidRDefault="0020301F" w:rsidP="00FD75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Спільна робота дошкільного закладу і родини над формуванням у дітей з затримкою психічного розвитку позитивної поведінки в соціумі</w:t>
            </w:r>
          </w:p>
        </w:tc>
      </w:tr>
      <w:tr w:rsidR="006A2574" w:rsidRPr="00CB5E2E" w:rsidTr="00AB7133">
        <w:tc>
          <w:tcPr>
            <w:tcW w:w="817" w:type="dxa"/>
          </w:tcPr>
          <w:p w:rsidR="006A2574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</w:tcPr>
          <w:p w:rsidR="006A2574" w:rsidRPr="00CB5E2E" w:rsidRDefault="00A369E3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Леончик</w:t>
            </w:r>
            <w:proofErr w:type="spellEnd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Онище</w:t>
            </w:r>
            <w:r w:rsidR="006E051F"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нко</w:t>
            </w:r>
            <w:proofErr w:type="spellEnd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5352" w:type="dxa"/>
          </w:tcPr>
          <w:p w:rsidR="006A2574" w:rsidRPr="00CB5E2E" w:rsidRDefault="00361F66" w:rsidP="00013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емоційно – вольової сфери та колективних взаємовідносин шляхом трудового виховання</w:t>
            </w:r>
            <w:r w:rsidR="00F37F07"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дітей з порушеннями інтелекту</w:t>
            </w:r>
          </w:p>
        </w:tc>
      </w:tr>
      <w:tr w:rsidR="006A2574" w:rsidRPr="00CB5E2E" w:rsidTr="00AB7133">
        <w:tc>
          <w:tcPr>
            <w:tcW w:w="817" w:type="dxa"/>
          </w:tcPr>
          <w:p w:rsidR="006A2574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</w:tcPr>
          <w:p w:rsidR="006A2574" w:rsidRPr="00CB5E2E" w:rsidRDefault="00A369E3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Черненкова</w:t>
            </w:r>
            <w:proofErr w:type="spellEnd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Раїса  Володимирівна</w:t>
            </w:r>
          </w:p>
        </w:tc>
        <w:tc>
          <w:tcPr>
            <w:tcW w:w="5352" w:type="dxa"/>
          </w:tcPr>
          <w:p w:rsidR="006A2574" w:rsidRPr="00CB5E2E" w:rsidRDefault="00F37F07" w:rsidP="0039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Сучасні підходи до організації </w:t>
            </w:r>
            <w:proofErr w:type="spellStart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фізкультурно</w:t>
            </w:r>
            <w:proofErr w:type="spellEnd"/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оздоровчої  роботи   у дошкільному закладі спеціального типу</w:t>
            </w:r>
          </w:p>
        </w:tc>
      </w:tr>
      <w:tr w:rsidR="00395089" w:rsidRPr="00CB5E2E" w:rsidTr="00AB7133">
        <w:tc>
          <w:tcPr>
            <w:tcW w:w="817" w:type="dxa"/>
          </w:tcPr>
          <w:p w:rsidR="00395089" w:rsidRPr="00CB5E2E" w:rsidRDefault="00395089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</w:tcPr>
          <w:p w:rsidR="00395089" w:rsidRPr="00CB5E2E" w:rsidRDefault="00FD7501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Дмитрівна</w:t>
            </w:r>
          </w:p>
        </w:tc>
        <w:tc>
          <w:tcPr>
            <w:tcW w:w="5352" w:type="dxa"/>
          </w:tcPr>
          <w:p w:rsidR="00395089" w:rsidRPr="00CB5E2E" w:rsidRDefault="002616B5" w:rsidP="0039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дрібної моторики  як один з компонентів по створенню передумов для розвитку зв’язного мовлення дітей із затримкою психічного розвитку</w:t>
            </w:r>
          </w:p>
        </w:tc>
      </w:tr>
      <w:tr w:rsidR="002616B5" w:rsidRPr="00CB5E2E" w:rsidTr="00AB7133">
        <w:tc>
          <w:tcPr>
            <w:tcW w:w="817" w:type="dxa"/>
          </w:tcPr>
          <w:p w:rsidR="002616B5" w:rsidRPr="002616B5" w:rsidRDefault="002616B5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C3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2616B5" w:rsidRDefault="002616B5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Швиденко Тетяна </w:t>
            </w:r>
          </w:p>
          <w:p w:rsidR="002616B5" w:rsidRDefault="002616B5" w:rsidP="006A2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352" w:type="dxa"/>
          </w:tcPr>
          <w:p w:rsidR="002616B5" w:rsidRDefault="002616B5" w:rsidP="0039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Монтессорі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терапія в комплексній роботі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сенсо</w:t>
            </w:r>
            <w:proofErr w:type="spellEnd"/>
            <w:r w:rsidR="00B522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моторній корекції з дітьми з особливими освітніми потребами</w:t>
            </w:r>
          </w:p>
        </w:tc>
      </w:tr>
    </w:tbl>
    <w:p w:rsidR="00A2347B" w:rsidRDefault="006A2574" w:rsidP="00314E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E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7B">
        <w:rPr>
          <w:rFonts w:ascii="Times New Roman" w:hAnsi="Times New Roman" w:cs="Times New Roman"/>
          <w:sz w:val="28"/>
          <w:szCs w:val="28"/>
          <w:lang w:val="uk-UA"/>
        </w:rPr>
        <w:t xml:space="preserve">  Діяльність роботи керівника закладу з педагогічними кадрами була направлена на формування творчої особистості педагогів, підвищення їх професійної  компетентності з питань  психофізичних особливостей дітей з особливими освітніми потребами, здійсненні освітнього та корекційного процесів в індивідуально – групових формах, партнерській взаємодії педагога і дітей , врахування рівня розвитку та діагнозів дітей.</w:t>
      </w:r>
    </w:p>
    <w:p w:rsidR="00FE42C0" w:rsidRDefault="00361453" w:rsidP="00FE42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089">
        <w:rPr>
          <w:rFonts w:ascii="Times New Roman" w:hAnsi="Times New Roman" w:cs="Times New Roman"/>
          <w:sz w:val="28"/>
          <w:szCs w:val="28"/>
          <w:lang w:val="uk-UA"/>
        </w:rPr>
        <w:t xml:space="preserve"> Осередком </w:t>
      </w:r>
      <w:r w:rsidR="00CA5138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proofErr w:type="spellStart"/>
      <w:r w:rsidR="00CA5138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CA5138">
        <w:rPr>
          <w:rFonts w:ascii="Times New Roman" w:hAnsi="Times New Roman" w:cs="Times New Roman"/>
          <w:sz w:val="28"/>
          <w:szCs w:val="28"/>
          <w:lang w:val="uk-UA"/>
        </w:rPr>
        <w:t xml:space="preserve"> – виховного процесу та роботи з педагогічними кадрами в дошкільному закладі є методичний кабінет, </w:t>
      </w:r>
      <w:proofErr w:type="spellStart"/>
      <w:r w:rsidR="00CA5138">
        <w:rPr>
          <w:rFonts w:ascii="Times New Roman" w:hAnsi="Times New Roman" w:cs="Times New Roman"/>
          <w:sz w:val="28"/>
          <w:szCs w:val="28"/>
          <w:lang w:val="uk-UA"/>
        </w:rPr>
        <w:t>програмово</w:t>
      </w:r>
      <w:proofErr w:type="spellEnd"/>
      <w:r w:rsidR="00CA5138">
        <w:rPr>
          <w:rFonts w:ascii="Times New Roman" w:hAnsi="Times New Roman" w:cs="Times New Roman"/>
          <w:sz w:val="28"/>
          <w:szCs w:val="28"/>
          <w:lang w:val="uk-UA"/>
        </w:rPr>
        <w:t xml:space="preserve"> – методичне забезпечення якого відповідає сучасним вимогам та нормам.</w:t>
      </w:r>
      <w:r w:rsidR="00FE42C0">
        <w:rPr>
          <w:rFonts w:ascii="Times New Roman" w:hAnsi="Times New Roman" w:cs="Times New Roman"/>
          <w:sz w:val="28"/>
          <w:szCs w:val="28"/>
          <w:lang w:val="uk-UA"/>
        </w:rPr>
        <w:t xml:space="preserve"> Він  оснащений комп’ютером , методичною літературою, навчальними посібника та наочним матеріалом.</w:t>
      </w:r>
    </w:p>
    <w:p w:rsidR="009E3357" w:rsidRDefault="009E3357" w:rsidP="00D74A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357">
        <w:rPr>
          <w:rFonts w:ascii="Times New Roman" w:hAnsi="Times New Roman" w:cs="Times New Roman"/>
          <w:sz w:val="28"/>
          <w:szCs w:val="28"/>
          <w:lang w:val="uk-UA"/>
        </w:rPr>
        <w:t xml:space="preserve">  Методичний кабінет має належне обладнання, поповнився новинками методичної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наочними матеріалами, розвивальними та дидактичними іграми, які шляхом самоосвіти , опрацювали всі педагог</w:t>
      </w:r>
      <w:r w:rsidR="00FE42C0">
        <w:rPr>
          <w:rFonts w:ascii="Times New Roman" w:hAnsi="Times New Roman" w:cs="Times New Roman"/>
          <w:sz w:val="28"/>
          <w:szCs w:val="28"/>
          <w:lang w:val="uk-UA"/>
        </w:rPr>
        <w:t xml:space="preserve">и закладу. </w:t>
      </w:r>
      <w:r w:rsidR="00C2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81A">
        <w:rPr>
          <w:rFonts w:ascii="Times New Roman" w:hAnsi="Times New Roman" w:cs="Times New Roman"/>
          <w:sz w:val="28"/>
          <w:szCs w:val="28"/>
          <w:lang w:val="uk-UA"/>
        </w:rPr>
        <w:t xml:space="preserve"> Створені каталоги та забезпечується вільний доступ до всіх  </w:t>
      </w:r>
      <w:proofErr w:type="spellStart"/>
      <w:r w:rsidR="0039381A"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="0039381A">
        <w:rPr>
          <w:rFonts w:ascii="Times New Roman" w:hAnsi="Times New Roman" w:cs="Times New Roman"/>
          <w:sz w:val="28"/>
          <w:szCs w:val="28"/>
          <w:lang w:val="uk-UA"/>
        </w:rPr>
        <w:t xml:space="preserve"> – мет</w:t>
      </w:r>
      <w:r w:rsidR="00FE42C0">
        <w:rPr>
          <w:rFonts w:ascii="Times New Roman" w:hAnsi="Times New Roman" w:cs="Times New Roman"/>
          <w:sz w:val="28"/>
          <w:szCs w:val="28"/>
          <w:lang w:val="uk-UA"/>
        </w:rPr>
        <w:t>оди</w:t>
      </w:r>
      <w:r w:rsidR="00266A33">
        <w:rPr>
          <w:rFonts w:ascii="Times New Roman" w:hAnsi="Times New Roman" w:cs="Times New Roman"/>
          <w:sz w:val="28"/>
          <w:szCs w:val="28"/>
          <w:lang w:val="uk-UA"/>
        </w:rPr>
        <w:t xml:space="preserve">чних матеріалів. Педагогами  </w:t>
      </w:r>
      <w:r w:rsidR="00FE4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81A">
        <w:rPr>
          <w:rFonts w:ascii="Times New Roman" w:hAnsi="Times New Roman" w:cs="Times New Roman"/>
          <w:sz w:val="28"/>
          <w:szCs w:val="28"/>
          <w:lang w:val="uk-UA"/>
        </w:rPr>
        <w:t xml:space="preserve"> ведеться , передбачена  Інструкцією з діловодства    ДНЗ №7,  вся документація. Вона має належний вигляд, записи здійснюються державною мовою, теки з документацією мають відповідний шифр згідно номенклатури справ. </w:t>
      </w:r>
      <w:r w:rsidR="00B27D1C">
        <w:rPr>
          <w:rFonts w:ascii="Times New Roman" w:hAnsi="Times New Roman" w:cs="Times New Roman"/>
          <w:sz w:val="28"/>
          <w:szCs w:val="28"/>
          <w:lang w:val="uk-UA"/>
        </w:rPr>
        <w:t xml:space="preserve"> Книжковий фонд бібліотеки методичного кабінету поділений  на чотири підрозділи : методична література з каталогом по розділених програмах, журнали з </w:t>
      </w:r>
      <w:r w:rsidR="00B27D1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каталогом статей з актуальних питань дошкільного виховання ; дитяча література (збірка казок, твори українських  класиків, дитячих поетів і письменників) </w:t>
      </w:r>
      <w:r w:rsidR="00266A33">
        <w:rPr>
          <w:rFonts w:ascii="Times New Roman" w:hAnsi="Times New Roman" w:cs="Times New Roman"/>
          <w:sz w:val="28"/>
          <w:szCs w:val="28"/>
          <w:lang w:val="uk-UA"/>
        </w:rPr>
        <w:t>; новинки методичної літератури, порт фоліо педагогічних працівників, документація по атестації .</w:t>
      </w:r>
    </w:p>
    <w:p w:rsidR="00B27D1C" w:rsidRDefault="00B27D1C" w:rsidP="00D74A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Матеріали , зібрані в методичному кабінеті , систематизовані за розділами програми. Окремими розділами виділено нормативні, директивні документи,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методичні матеріали Міністерства освіти і науки, міського  управління освіти, документація вихователя – методиста, матеріали атестації працівників , співпраця з школою, родиною.</w:t>
      </w:r>
    </w:p>
    <w:p w:rsidR="00AF04C9" w:rsidRDefault="00B27D1C" w:rsidP="00FE42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У методичному кабінеті зібр</w:t>
      </w:r>
      <w:r w:rsidR="00F81817">
        <w:rPr>
          <w:rFonts w:ascii="Times New Roman" w:hAnsi="Times New Roman" w:cs="Times New Roman"/>
          <w:sz w:val="28"/>
          <w:szCs w:val="28"/>
          <w:lang w:val="uk-UA"/>
        </w:rPr>
        <w:t>ано матеріали з досвіду роботи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чителів – дефектологів, </w:t>
      </w:r>
      <w:r w:rsidR="00F81817">
        <w:rPr>
          <w:rFonts w:ascii="Times New Roman" w:hAnsi="Times New Roman" w:cs="Times New Roman"/>
          <w:sz w:val="28"/>
          <w:szCs w:val="28"/>
          <w:lang w:val="uk-UA"/>
        </w:rPr>
        <w:t xml:space="preserve">вчителів – логопедів,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вихователів, музичного керівника, практичного психолога.  Це розробки занять , досвіди з окремих питань в роботі, зразки планування, методичні рекомендації, матеріали діагностичного обстеження відповідності знань дітей програмовим вимогам для  здійснення індивідуального та диференційованого підходу до кожного вихованця, </w:t>
      </w:r>
      <w:r w:rsidR="00B20C5E">
        <w:rPr>
          <w:rFonts w:ascii="Times New Roman" w:hAnsi="Times New Roman" w:cs="Times New Roman"/>
          <w:sz w:val="28"/>
          <w:szCs w:val="28"/>
          <w:lang w:val="uk-UA"/>
        </w:rPr>
        <w:t>конспекти занять, сценарії свят, звіти про проведену роботу за рік.</w:t>
      </w:r>
    </w:p>
    <w:p w:rsidR="00361453" w:rsidRDefault="00B27D1C" w:rsidP="00FE42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453">
        <w:rPr>
          <w:rFonts w:ascii="Times New Roman" w:hAnsi="Times New Roman" w:cs="Times New Roman"/>
          <w:sz w:val="28"/>
          <w:szCs w:val="28"/>
          <w:lang w:val="uk-UA"/>
        </w:rPr>
        <w:t xml:space="preserve">   Педагоги закладу мають вільний доступ для користування методичними матеріалами та можливість задовольнити свої потреби у професійному самовираженні й самореалізації та самовдосконаленні. </w:t>
      </w:r>
    </w:p>
    <w:p w:rsidR="00361453" w:rsidRDefault="00361453" w:rsidP="0036145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 метою підвищення педагогічної компетентності  та майстерності педагогів проводяться консультації, семінари – практикуми, на яких розглядаються питання організації та проведення різних форм освітньої роботи з дітьми, впровадження новинок в освітній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корекційній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роботі з дітьми , які мають труднощі в навчанні.</w:t>
      </w:r>
    </w:p>
    <w:p w:rsidR="00326F43" w:rsidRDefault="00F9266B" w:rsidP="00F8181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  ДНЗ  №7  існує школа педагогічної майстерності, в якій  досвідчені педагоги діляться досвідом роботи з молодими  педагогами. Було проведено майстер – класи та перегляди занять з вихованцями, як от :</w:t>
      </w:r>
    </w:p>
    <w:p w:rsidR="00F81817" w:rsidRPr="00F81817" w:rsidRDefault="00F81817" w:rsidP="00F81817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Жовтень 2024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заняття «Знайомство з кімнатними рослинами та догляд за ними» 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Леончик-Онищенко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Н.М., вихователь групи №3 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розвага «Спорт – здоров’я, спорт – це сила, що дають всім дітям крила» 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Черненкова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Р.В., вихователь групи №4.</w:t>
      </w:r>
    </w:p>
    <w:p w:rsidR="00F81817" w:rsidRPr="00F81817" w:rsidRDefault="00F81817" w:rsidP="00F81817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Листопад 2024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заняття «Осінь – чарівниця» 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Нігматуліна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Н.І., вихователь групи №1;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заняття «Як звірі до зими готуються», Швиденко Т.М., вихователь групи №2;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заняття «Осіння подорож» 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Шимчук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А.Д., вчитель-дефектолог  групи №3;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заняття «Пригоди голосних звуків» , Гапанова Л.І., вчитель-логопед групи №2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спортивна розвага «Щоб ніколи не хворіти» 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Скобленко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В.М., вихователь групи №3.</w:t>
      </w:r>
    </w:p>
    <w:p w:rsidR="00F81817" w:rsidRPr="00F81817" w:rsidRDefault="00F81817" w:rsidP="00F81817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Грудень 2024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заняття-казка «Цікавий день», практичний психолог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Млявко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І.Ю.;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розвага «Ігри маленьких патріотів» , Борисенко Н.В. вихователь групи №2; </w:t>
      </w:r>
    </w:p>
    <w:p w:rsidR="00F81817" w:rsidRPr="00F81817" w:rsidRDefault="00F81817" w:rsidP="00F81817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Січень 2025 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заняття «Зимовий пейзаж» 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Нігматуліна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Н.І., вихователь групи №1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заняття «В гостях у пані Хурделиці», Борисенко Н.В. вихователь групи №2;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розвага «В гості казка завітала»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Леончик-Онищенко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Н.М., вихователь групи №3.</w:t>
      </w:r>
    </w:p>
    <w:p w:rsidR="00F81817" w:rsidRPr="00F81817" w:rsidRDefault="00F81817" w:rsidP="00F81817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Лютий 2025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заняття «Подорож до країни казок» 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Шимчук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А.Д., вчитель-дефектолог групи №3;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заняття «Чарівна сніжинка»,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Сеньковська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С.П., вихователь групи №4;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заняття «Загадковий гість» 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гапанова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Л.І., вчитель-дефектолог групи №2.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музично - спортивна розвага «Ось моя родина - господар і ґаздиня» Швиденко Т.М., вихователь групи №2.</w:t>
      </w:r>
    </w:p>
    <w:p w:rsidR="00F81817" w:rsidRPr="00F81817" w:rsidRDefault="00F81817" w:rsidP="00F81817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Березень 2025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заняття «Чарівна квітка» 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Млявко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І.Ю., практичний психолог;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заняття «Квітковий світ», Борисенко Н.В., вихователь групи №2;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розвага «Веселка дитинства» ,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Нігматуліна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Н.І., вихователь групи №1.</w:t>
      </w:r>
    </w:p>
    <w:p w:rsidR="00F81817" w:rsidRPr="00F81817" w:rsidRDefault="00F81817" w:rsidP="00F81817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>Квітень 2025</w:t>
      </w:r>
    </w:p>
    <w:p w:rsidR="00F81817" w:rsidRPr="00F81817" w:rsidRDefault="00F81817" w:rsidP="00F8181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розвага «Веселі, швидкі, спритні» </w:t>
      </w:r>
      <w:proofErr w:type="spellStart"/>
      <w:r w:rsidRPr="00F81817">
        <w:rPr>
          <w:rFonts w:ascii="Times New Roman" w:hAnsi="Times New Roman" w:cs="Times New Roman"/>
          <w:sz w:val="28"/>
          <w:szCs w:val="28"/>
          <w:lang w:val="uk-UA"/>
        </w:rPr>
        <w:t>Сеньковська</w:t>
      </w:r>
      <w:proofErr w:type="spellEnd"/>
      <w:r w:rsidRPr="00F81817">
        <w:rPr>
          <w:rFonts w:ascii="Times New Roman" w:hAnsi="Times New Roman" w:cs="Times New Roman"/>
          <w:sz w:val="28"/>
          <w:szCs w:val="28"/>
          <w:lang w:val="uk-UA"/>
        </w:rPr>
        <w:t xml:space="preserve"> С.П., вихователь групи №4.</w:t>
      </w:r>
    </w:p>
    <w:p w:rsidR="00AF04C9" w:rsidRDefault="00361453" w:rsidP="0036145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4E8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Дошкільний навчальний заклад №7 є закладом  спеціального типу , тому вся виховна робота здійснюється на основі програм і державно – нормативних документів, затверджених Міністерством освіти і науки України. </w:t>
      </w:r>
    </w:p>
    <w:p w:rsidR="00361453" w:rsidRDefault="00361453" w:rsidP="0036145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Зусилля адміністрації та педагогічного колективу  спрямовані на підвищення рівня 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виховного, корекційно – відновлювального процесу. </w:t>
      </w:r>
    </w:p>
    <w:p w:rsidR="00361453" w:rsidRPr="00ED2185" w:rsidRDefault="00F81817" w:rsidP="0036145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початку навчального 2024</w:t>
      </w:r>
      <w:r w:rsidR="00326F4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F9266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</w:t>
      </w:r>
      <w:r w:rsidR="00361453">
        <w:rPr>
          <w:rFonts w:ascii="Times New Roman" w:hAnsi="Times New Roman" w:cs="Times New Roman"/>
          <w:sz w:val="28"/>
          <w:szCs w:val="28"/>
          <w:lang w:val="uk-UA"/>
        </w:rPr>
        <w:t xml:space="preserve"> року було проведено поглиблене </w:t>
      </w:r>
      <w:proofErr w:type="spellStart"/>
      <w:r w:rsidR="00361453">
        <w:rPr>
          <w:rFonts w:ascii="Times New Roman" w:hAnsi="Times New Roman" w:cs="Times New Roman"/>
          <w:sz w:val="28"/>
          <w:szCs w:val="28"/>
          <w:lang w:val="uk-UA"/>
        </w:rPr>
        <w:t>психолого</w:t>
      </w:r>
      <w:proofErr w:type="spellEnd"/>
      <w:r w:rsidR="00361453">
        <w:rPr>
          <w:rFonts w:ascii="Times New Roman" w:hAnsi="Times New Roman" w:cs="Times New Roman"/>
          <w:sz w:val="28"/>
          <w:szCs w:val="28"/>
          <w:lang w:val="uk-UA"/>
        </w:rPr>
        <w:t xml:space="preserve"> – педагогічне обстеження дітей закладу, за результатами якого було складено індивідуальні картки корекційно -  відновлювальної роботи . </w:t>
      </w:r>
      <w:r w:rsidR="00F4591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61453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організацію та забезпечення належного змісту </w:t>
      </w:r>
      <w:proofErr w:type="spellStart"/>
      <w:r w:rsidR="00361453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361453">
        <w:rPr>
          <w:rFonts w:ascii="Times New Roman" w:hAnsi="Times New Roman" w:cs="Times New Roman"/>
          <w:sz w:val="28"/>
          <w:szCs w:val="28"/>
          <w:lang w:val="uk-UA"/>
        </w:rPr>
        <w:t xml:space="preserve"> – виховного процесу покладається на завідувача і кожного члена трудового колективу дошкільного закладу у межах їх посадових обов’язків </w:t>
      </w:r>
      <w:r w:rsidR="00361453" w:rsidRPr="00ED2185">
        <w:rPr>
          <w:rFonts w:ascii="Times New Roman" w:hAnsi="Times New Roman" w:cs="Times New Roman"/>
          <w:sz w:val="28"/>
          <w:szCs w:val="28"/>
          <w:lang w:val="uk-UA"/>
        </w:rPr>
        <w:t xml:space="preserve">. Найбільш переконливий показник якості роботи педагогічного колективу – це </w:t>
      </w:r>
      <w:r w:rsidR="00361453">
        <w:rPr>
          <w:rFonts w:ascii="Times New Roman" w:hAnsi="Times New Roman" w:cs="Times New Roman"/>
          <w:sz w:val="28"/>
          <w:szCs w:val="28"/>
          <w:lang w:val="uk-UA"/>
        </w:rPr>
        <w:t xml:space="preserve"> достатні рівні розвитку</w:t>
      </w:r>
      <w:r w:rsidR="00361453" w:rsidRPr="00ED2185">
        <w:rPr>
          <w:rFonts w:ascii="Times New Roman" w:hAnsi="Times New Roman" w:cs="Times New Roman"/>
          <w:sz w:val="28"/>
          <w:szCs w:val="28"/>
          <w:lang w:val="uk-UA"/>
        </w:rPr>
        <w:t xml:space="preserve">  дітей, їхні знання , вміння, навички, рівень вихованості в цілому.</w:t>
      </w:r>
    </w:p>
    <w:p w:rsidR="00326F43" w:rsidRDefault="00361453" w:rsidP="009D71E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F9266B">
        <w:rPr>
          <w:rFonts w:ascii="Times New Roman" w:hAnsi="Times New Roman" w:cs="Times New Roman"/>
          <w:sz w:val="28"/>
          <w:szCs w:val="28"/>
          <w:lang w:val="uk-UA"/>
        </w:rPr>
        <w:t xml:space="preserve">    Результатом нашої спільної роботи є випускники, які володіють достатніми </w:t>
      </w:r>
      <w:r w:rsidR="00F9266B" w:rsidRPr="00BA14FB">
        <w:rPr>
          <w:rFonts w:ascii="Times New Roman" w:hAnsi="Times New Roman" w:cs="Times New Roman"/>
          <w:sz w:val="28"/>
          <w:szCs w:val="28"/>
          <w:lang w:val="uk-UA"/>
        </w:rPr>
        <w:t>згідно свого діагнозу  знаннями  та  навичками.</w:t>
      </w:r>
      <w:r w:rsidR="00326F43">
        <w:rPr>
          <w:rFonts w:ascii="Times New Roman" w:hAnsi="Times New Roman" w:cs="Times New Roman"/>
          <w:sz w:val="28"/>
          <w:szCs w:val="28"/>
          <w:lang w:val="uk-UA"/>
        </w:rPr>
        <w:t xml:space="preserve">   Результатом нашої спільної роботи є випускники, які володіють достатніми </w:t>
      </w:r>
      <w:r w:rsidR="00326F43" w:rsidRPr="00BA14FB">
        <w:rPr>
          <w:rFonts w:ascii="Times New Roman" w:hAnsi="Times New Roman" w:cs="Times New Roman"/>
          <w:sz w:val="28"/>
          <w:szCs w:val="28"/>
          <w:lang w:val="uk-UA"/>
        </w:rPr>
        <w:t>згідно свого діагнозу  знаннями  та  навичками</w:t>
      </w:r>
      <w:r w:rsidR="00326F43">
        <w:rPr>
          <w:rFonts w:ascii="Times New Roman" w:hAnsi="Times New Roman" w:cs="Times New Roman"/>
          <w:sz w:val="28"/>
          <w:szCs w:val="28"/>
          <w:lang w:val="uk-UA"/>
        </w:rPr>
        <w:t>. В 202</w:t>
      </w:r>
      <w:r w:rsidR="007A5B6A">
        <w:rPr>
          <w:rFonts w:ascii="Times New Roman" w:hAnsi="Times New Roman" w:cs="Times New Roman"/>
          <w:sz w:val="28"/>
          <w:szCs w:val="28"/>
          <w:lang w:val="uk-UA"/>
        </w:rPr>
        <w:t>4 – 2025</w:t>
      </w:r>
      <w:r w:rsidR="00326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F4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326F43">
        <w:rPr>
          <w:rFonts w:ascii="Times New Roman" w:hAnsi="Times New Roman" w:cs="Times New Roman"/>
          <w:sz w:val="28"/>
          <w:szCs w:val="28"/>
          <w:lang w:val="uk-UA"/>
        </w:rPr>
        <w:t>. випускається   12</w:t>
      </w:r>
      <w:r w:rsidR="00326F43" w:rsidRPr="00BA14FB">
        <w:rPr>
          <w:rFonts w:ascii="Times New Roman" w:hAnsi="Times New Roman" w:cs="Times New Roman"/>
          <w:sz w:val="28"/>
          <w:szCs w:val="28"/>
          <w:lang w:val="uk-UA"/>
        </w:rPr>
        <w:t xml:space="preserve"> дітей ,  вони йдуть до першого спеціалізованого класу ЗОШ №8</w:t>
      </w:r>
      <w:r w:rsidR="00326F43">
        <w:rPr>
          <w:rFonts w:ascii="Times New Roman" w:hAnsi="Times New Roman" w:cs="Times New Roman"/>
          <w:sz w:val="28"/>
          <w:szCs w:val="28"/>
          <w:lang w:val="uk-UA"/>
        </w:rPr>
        <w:t xml:space="preserve"> та до навчально-реабілітаційного центру «Жага життя»</w:t>
      </w:r>
      <w:r w:rsidR="00326F43" w:rsidRPr="00BA14FB">
        <w:rPr>
          <w:rFonts w:ascii="Times New Roman" w:hAnsi="Times New Roman" w:cs="Times New Roman"/>
          <w:sz w:val="28"/>
          <w:szCs w:val="28"/>
          <w:lang w:val="uk-UA"/>
        </w:rPr>
        <w:t xml:space="preserve"> . Педагогічний колектив не обмежується у вихованні дітей лише підготовкою до навчання в школі, а прагне навчити дитину свідомо та адекватно поводитись у різних ситуаціях. </w:t>
      </w:r>
    </w:p>
    <w:p w:rsidR="00B20C5E" w:rsidRDefault="00F9266B" w:rsidP="009D71E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Саме тому, к</w:t>
      </w:r>
      <w:r w:rsidR="007A5B6A">
        <w:rPr>
          <w:rFonts w:ascii="Times New Roman" w:hAnsi="Times New Roman" w:cs="Times New Roman"/>
          <w:sz w:val="28"/>
          <w:szCs w:val="28"/>
          <w:lang w:val="uk-UA"/>
        </w:rPr>
        <w:t xml:space="preserve">орекційно – розвиткова </w:t>
      </w:r>
      <w:r w:rsidR="00CB33A8">
        <w:rPr>
          <w:rFonts w:ascii="Times New Roman" w:hAnsi="Times New Roman" w:cs="Times New Roman"/>
          <w:sz w:val="28"/>
          <w:szCs w:val="28"/>
          <w:lang w:val="uk-UA"/>
        </w:rPr>
        <w:t xml:space="preserve"> робота в закладі  спрямована на розвиток,  створення  умов для реалізації внутрішнього потенціалу кожної дитини, допомогу в подоланні відхилень.  </w:t>
      </w:r>
      <w:proofErr w:type="spellStart"/>
      <w:r w:rsidR="00CB33A8">
        <w:rPr>
          <w:rFonts w:ascii="Times New Roman" w:hAnsi="Times New Roman" w:cs="Times New Roman"/>
          <w:sz w:val="28"/>
          <w:szCs w:val="28"/>
          <w:lang w:val="uk-UA"/>
        </w:rPr>
        <w:t>Корекційна</w:t>
      </w:r>
      <w:proofErr w:type="spellEnd"/>
      <w:r w:rsidR="00CB33A8">
        <w:rPr>
          <w:rFonts w:ascii="Times New Roman" w:hAnsi="Times New Roman" w:cs="Times New Roman"/>
          <w:sz w:val="28"/>
          <w:szCs w:val="28"/>
          <w:lang w:val="uk-UA"/>
        </w:rPr>
        <w:t xml:space="preserve"> робота відбувалась з урахуванням вікових особливостей дітей і особливостей , пов’язаних із характером порушень онтогенезу. </w:t>
      </w:r>
      <w:r w:rsidR="000A621C" w:rsidRPr="000A6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A5A">
        <w:rPr>
          <w:rFonts w:ascii="Times New Roman" w:hAnsi="Times New Roman"/>
          <w:sz w:val="28"/>
          <w:szCs w:val="28"/>
          <w:lang w:val="uk-UA"/>
        </w:rPr>
        <w:t>Корекційні</w:t>
      </w:r>
      <w:proofErr w:type="spellEnd"/>
      <w:r w:rsidR="00FB4A5A">
        <w:rPr>
          <w:rFonts w:ascii="Times New Roman" w:hAnsi="Times New Roman"/>
          <w:sz w:val="28"/>
          <w:szCs w:val="28"/>
          <w:lang w:val="uk-UA"/>
        </w:rPr>
        <w:t xml:space="preserve"> педагоги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4E8E">
        <w:rPr>
          <w:rFonts w:ascii="Times New Roman" w:hAnsi="Times New Roman"/>
          <w:sz w:val="28"/>
          <w:szCs w:val="28"/>
          <w:lang w:val="uk-UA"/>
        </w:rPr>
        <w:t xml:space="preserve"> проводили</w:t>
      </w:r>
      <w:r w:rsidR="00B20C5E" w:rsidRPr="00B20C5E">
        <w:rPr>
          <w:rFonts w:ascii="Times New Roman" w:hAnsi="Times New Roman"/>
          <w:sz w:val="28"/>
          <w:szCs w:val="28"/>
          <w:lang w:val="uk-UA"/>
        </w:rPr>
        <w:t xml:space="preserve"> заняття на належн</w:t>
      </w:r>
      <w:r w:rsidR="00314E8E">
        <w:rPr>
          <w:rFonts w:ascii="Times New Roman" w:hAnsi="Times New Roman"/>
          <w:sz w:val="28"/>
          <w:szCs w:val="28"/>
          <w:lang w:val="uk-UA"/>
        </w:rPr>
        <w:t>ому методичному рівні, керувались</w:t>
      </w:r>
      <w:r w:rsidR="00B20C5E" w:rsidRPr="00B20C5E">
        <w:rPr>
          <w:rFonts w:ascii="Times New Roman" w:hAnsi="Times New Roman"/>
          <w:sz w:val="28"/>
          <w:szCs w:val="28"/>
          <w:lang w:val="uk-UA"/>
        </w:rPr>
        <w:t xml:space="preserve"> раціональними навчально-ігровими формами та методами. Прагнучи досягти визначен</w:t>
      </w:r>
      <w:r w:rsidR="00314E8E">
        <w:rPr>
          <w:rFonts w:ascii="Times New Roman" w:hAnsi="Times New Roman"/>
          <w:sz w:val="28"/>
          <w:szCs w:val="28"/>
          <w:lang w:val="uk-UA"/>
        </w:rPr>
        <w:t>ої мети заняття, вміло добирали</w:t>
      </w:r>
      <w:r w:rsidR="00B20C5E" w:rsidRPr="00B20C5E">
        <w:rPr>
          <w:rFonts w:ascii="Times New Roman" w:hAnsi="Times New Roman"/>
          <w:sz w:val="28"/>
          <w:szCs w:val="28"/>
          <w:lang w:val="uk-UA"/>
        </w:rPr>
        <w:t xml:space="preserve"> дидактичний матеріал, чітку</w:t>
      </w:r>
      <w:r w:rsidR="00314E8E">
        <w:rPr>
          <w:rFonts w:ascii="Times New Roman" w:hAnsi="Times New Roman"/>
          <w:sz w:val="28"/>
          <w:szCs w:val="28"/>
          <w:lang w:val="uk-UA"/>
        </w:rPr>
        <w:t xml:space="preserve"> систему завдань, використовували</w:t>
      </w:r>
      <w:r w:rsidR="00B20C5E" w:rsidRPr="00B20C5E">
        <w:rPr>
          <w:rFonts w:ascii="Times New Roman" w:hAnsi="Times New Roman"/>
          <w:sz w:val="28"/>
          <w:szCs w:val="28"/>
          <w:lang w:val="uk-UA"/>
        </w:rPr>
        <w:t xml:space="preserve"> різні види вправ, які сприяють створенню атмосфери зацікавленост</w:t>
      </w:r>
      <w:r w:rsidR="00314E8E">
        <w:rPr>
          <w:rFonts w:ascii="Times New Roman" w:hAnsi="Times New Roman"/>
          <w:sz w:val="28"/>
          <w:szCs w:val="28"/>
          <w:lang w:val="uk-UA"/>
        </w:rPr>
        <w:t>і, ситуації успіху, дотримувались</w:t>
      </w:r>
      <w:r w:rsidR="00B20C5E" w:rsidRPr="00B20C5E">
        <w:rPr>
          <w:rFonts w:ascii="Times New Roman" w:hAnsi="Times New Roman"/>
          <w:sz w:val="28"/>
          <w:szCs w:val="28"/>
          <w:lang w:val="uk-UA"/>
        </w:rPr>
        <w:t xml:space="preserve"> принципу доступн</w:t>
      </w:r>
      <w:r w:rsidR="00314E8E">
        <w:rPr>
          <w:rFonts w:ascii="Times New Roman" w:hAnsi="Times New Roman"/>
          <w:sz w:val="28"/>
          <w:szCs w:val="28"/>
          <w:lang w:val="uk-UA"/>
        </w:rPr>
        <w:t>о</w:t>
      </w:r>
      <w:r w:rsidR="007A5B6A">
        <w:rPr>
          <w:rFonts w:ascii="Times New Roman" w:hAnsi="Times New Roman"/>
          <w:sz w:val="28"/>
          <w:szCs w:val="28"/>
          <w:lang w:val="uk-UA"/>
        </w:rPr>
        <w:t>сті, раціонально використовували</w:t>
      </w:r>
      <w:r w:rsidR="00B20C5E" w:rsidRPr="00B2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4E8E">
        <w:rPr>
          <w:rFonts w:ascii="Times New Roman" w:hAnsi="Times New Roman"/>
          <w:sz w:val="28"/>
          <w:szCs w:val="28"/>
          <w:lang w:val="uk-UA"/>
        </w:rPr>
        <w:t>дидактичні матеріали, враховували</w:t>
      </w:r>
      <w:r w:rsidR="00B20C5E" w:rsidRPr="00B20C5E">
        <w:rPr>
          <w:rFonts w:ascii="Times New Roman" w:hAnsi="Times New Roman"/>
          <w:sz w:val="28"/>
          <w:szCs w:val="28"/>
          <w:lang w:val="uk-UA"/>
        </w:rPr>
        <w:t xml:space="preserve"> індивідуальні особлив</w:t>
      </w:r>
      <w:r w:rsidR="00314E8E">
        <w:rPr>
          <w:rFonts w:ascii="Times New Roman" w:hAnsi="Times New Roman"/>
          <w:sz w:val="28"/>
          <w:szCs w:val="28"/>
          <w:lang w:val="uk-UA"/>
        </w:rPr>
        <w:t xml:space="preserve">ості кожної дитини, створювали  </w:t>
      </w:r>
      <w:r w:rsidR="00B20C5E" w:rsidRPr="00B20C5E">
        <w:rPr>
          <w:rFonts w:ascii="Times New Roman" w:hAnsi="Times New Roman"/>
          <w:sz w:val="28"/>
          <w:szCs w:val="28"/>
          <w:lang w:val="uk-UA"/>
        </w:rPr>
        <w:t xml:space="preserve">доброзичливий мікроклімат під час занять. </w:t>
      </w:r>
    </w:p>
    <w:p w:rsidR="00C83655" w:rsidRDefault="007A5B6A" w:rsidP="009D71E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2024 - 2025</w:t>
      </w:r>
      <w:r w:rsidR="00C83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365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C83655">
        <w:rPr>
          <w:rFonts w:ascii="Times New Roman" w:hAnsi="Times New Roman" w:cs="Times New Roman"/>
          <w:sz w:val="28"/>
          <w:szCs w:val="28"/>
          <w:lang w:val="uk-UA"/>
        </w:rPr>
        <w:t xml:space="preserve">. дошкільний заклад працював над такими завданнями : 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Забезпечити  виконання вимог щодо особливостей організації освітнього процесу  в дошкільному навчальному закладі (дитячий садок) спеціального типу №7 «Зірочка» Черкаської міської ради  в умовах воєнного стану з дітьми з ООП , створення сучасних умов для здобуття освіти , корекції розвитку дітей та для педагогічної діяльності.</w:t>
      </w:r>
    </w:p>
    <w:p w:rsidR="00C83655" w:rsidRDefault="001C7553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Сприяти формуванню у дітей дошкільного віку з ООП патріотичних почуттів</w:t>
      </w:r>
      <w:r w:rsidR="009D71ED">
        <w:rPr>
          <w:rFonts w:ascii="Times New Roman" w:hAnsi="Times New Roman" w:cs="Times New Roman"/>
          <w:sz w:val="28"/>
          <w:szCs w:val="28"/>
          <w:lang w:val="uk-UA"/>
        </w:rPr>
        <w:t xml:space="preserve"> та національної свідомості засобами народознавства.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D71ED">
        <w:rPr>
          <w:rFonts w:ascii="Times New Roman" w:hAnsi="Times New Roman" w:cs="Times New Roman"/>
          <w:sz w:val="28"/>
          <w:szCs w:val="28"/>
          <w:lang w:val="uk-UA"/>
        </w:rPr>
        <w:t>Продовжувати роботу над формуванням мовленнєвої компетентності  дітей дошкільного віку з ООП, використовуючи різні види діяльності. Створювати умови для подолання  у дітей мовних порушень.</w:t>
      </w:r>
    </w:p>
    <w:p w:rsidR="00C83655" w:rsidRPr="00E85BCE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85BCE">
        <w:rPr>
          <w:rFonts w:ascii="Times New Roman" w:hAnsi="Times New Roman" w:cs="Times New Roman"/>
          <w:b/>
          <w:sz w:val="28"/>
          <w:szCs w:val="28"/>
          <w:lang w:val="uk-UA"/>
        </w:rPr>
        <w:t>Для вирішення  першого  завдання  було проведено :</w:t>
      </w:r>
    </w:p>
    <w:p w:rsidR="00C83655" w:rsidRPr="00FF1301" w:rsidRDefault="00FF1301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Вересень 202</w:t>
      </w:r>
      <w:r w:rsidRPr="00C9367A">
        <w:rPr>
          <w:rFonts w:ascii="Times New Roman" w:hAnsi="Times New Roman" w:cs="Times New Roman"/>
          <w:sz w:val="28"/>
          <w:szCs w:val="28"/>
        </w:rPr>
        <w:t>4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   ознайомлення працівників  з листом МОН України «Про організацію безпечного освітнього простору в закладах дошкільної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 xml:space="preserve"> освіти  та обладнання укриття»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   ознайомлено педагогів  з основними нормативно-правовими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методичними докуме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>нтами у сфері дошкільної освіти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  батьківські збори  на тему « Про особливості освітнього процесу в 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>ДНЗ №7 в умовах воєнного стану»</w:t>
      </w:r>
    </w:p>
    <w:p w:rsidR="00C83655" w:rsidRDefault="00C83655" w:rsidP="00C83655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моніторингу та складання  потреб в насиченості матеріально – технічної бази груп ДНЗ №7 для створення повноцінної корекційно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розвитково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EF55A0">
        <w:rPr>
          <w:rFonts w:ascii="Times New Roman" w:hAnsi="Times New Roman" w:cs="Times New Roman"/>
          <w:sz w:val="28"/>
          <w:szCs w:val="28"/>
          <w:lang w:val="uk-UA"/>
        </w:rPr>
        <w:t xml:space="preserve"> роботи  з вихованцями закладу</w:t>
      </w:r>
    </w:p>
    <w:p w:rsidR="00C83655" w:rsidRDefault="00C83655" w:rsidP="00C83655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огляд – конкурс підготовки групових осередків та кабіне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>тів до нового навчального року</w:t>
      </w:r>
    </w:p>
    <w:p w:rsidR="00C83655" w:rsidRPr="00E30A1C" w:rsidRDefault="00C83655" w:rsidP="00C83655">
      <w:pPr>
        <w:pStyle w:val="a7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A1C">
        <w:rPr>
          <w:rFonts w:ascii="Times New Roman" w:hAnsi="Times New Roman" w:cs="Times New Roman"/>
          <w:sz w:val="28"/>
          <w:szCs w:val="28"/>
          <w:lang w:val="uk-UA"/>
        </w:rPr>
        <w:t>проведення інструктажів( повторні, позапланові, попереджувальні).</w:t>
      </w:r>
    </w:p>
    <w:p w:rsidR="00C83655" w:rsidRDefault="00FF1301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Жовтень 2024</w:t>
      </w:r>
      <w:r w:rsidR="00C83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0629" w:rsidRDefault="00990629" w:rsidP="00990629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семінар практичного психолога «Підтримка дітей під час війни;</w:t>
      </w:r>
    </w:p>
    <w:p w:rsidR="00C83655" w:rsidRDefault="00C83655" w:rsidP="00C83655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оновлення інформації на сайті ДНЗ №7 та в інформаційних куточках , врахову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>ючи важливі питання сьогодення</w:t>
      </w:r>
    </w:p>
    <w:p w:rsidR="00C83655" w:rsidRDefault="00C83655" w:rsidP="00C83655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«Батьківська скринька» - внесення пропозицій щодо поліпшення освітнього процесу.</w:t>
      </w:r>
    </w:p>
    <w:p w:rsidR="00C83655" w:rsidRDefault="00FF1301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Листопад  2024</w:t>
      </w:r>
    </w:p>
    <w:p w:rsidR="00C83655" w:rsidRPr="00E30A1C" w:rsidRDefault="00C83655" w:rsidP="00C83655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оперативна нарада з працівниками ДНЗ щодо облаштування укриття.</w:t>
      </w:r>
    </w:p>
    <w:p w:rsidR="00C83655" w:rsidRDefault="00FF1301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Грудень 2024</w:t>
      </w:r>
    </w:p>
    <w:p w:rsidR="00C83655" w:rsidRDefault="00C83655" w:rsidP="00C83655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рекомендації для вихователів «Ігри в укритті під час повітряної тривоги» .</w:t>
      </w:r>
    </w:p>
    <w:p w:rsidR="00C83655" w:rsidRDefault="00FF1301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Січень 2025</w:t>
      </w:r>
    </w:p>
    <w:p w:rsidR="00C83655" w:rsidRDefault="00C83655" w:rsidP="00C83655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 забезпечення працівників засобами </w:t>
      </w:r>
      <w:r w:rsidR="000A124A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>захисту, скласти потребу .</w:t>
      </w:r>
    </w:p>
    <w:p w:rsidR="00C83655" w:rsidRDefault="0057113B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Лютий 2025</w:t>
      </w:r>
    </w:p>
    <w:p w:rsidR="00C83655" w:rsidRDefault="00C83655" w:rsidP="00C83655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перевірка утримання шляхів евакуації у відповідності 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>з Правилами пожежної безпеки</w:t>
      </w:r>
    </w:p>
    <w:p w:rsidR="00C83655" w:rsidRDefault="00C83655" w:rsidP="00C83655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комплексне вивчення організації життєдіяльності дітей з ЗПР.</w:t>
      </w:r>
    </w:p>
    <w:p w:rsidR="00C83655" w:rsidRDefault="000D6499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Березень 2025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  організація роботи по ознайомленню дітей  з 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>правилами протипожежної безпеки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 проведення практичного заняття з відпрацювання плану евакуації.</w:t>
      </w:r>
    </w:p>
    <w:p w:rsidR="00C83655" w:rsidRDefault="000D6499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Квітень 2025</w:t>
      </w:r>
      <w:r w:rsidR="00C83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 практичні заняття  з вивчення правил безпечної поведінки.</w:t>
      </w:r>
    </w:p>
    <w:p w:rsidR="00C83655" w:rsidRDefault="000D6499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Травень 2025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   підготовка павільйонів та матеріалів до літнього оздоровлення дітей.</w:t>
      </w:r>
    </w:p>
    <w:p w:rsidR="00C83655" w:rsidRPr="002F3CFB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B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вирішення другого 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протягом року </w:t>
      </w:r>
      <w:r w:rsidRPr="00E85B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було проведено 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CE0BE2" w:rsidRDefault="000A124A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BE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 xml:space="preserve">ересень 2024 </w:t>
      </w:r>
    </w:p>
    <w:p w:rsidR="00EF55A0" w:rsidRPr="00EF55A0" w:rsidRDefault="00CE0BE2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    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>виставка сімейних творчих робіт «Моя родина – це Україна»</w:t>
      </w:r>
    </w:p>
    <w:p w:rsidR="00C83655" w:rsidRPr="00E65F78" w:rsidRDefault="00CE0BE2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BE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83655" w:rsidRPr="00E65F78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="000D6499">
        <w:rPr>
          <w:rFonts w:ascii="Times New Roman" w:hAnsi="Times New Roman" w:cs="Times New Roman"/>
          <w:sz w:val="28"/>
          <w:szCs w:val="28"/>
          <w:lang w:val="uk-UA"/>
        </w:rPr>
        <w:t>топад 2024</w:t>
      </w:r>
      <w:r w:rsidR="00C83655" w:rsidRPr="00E65F78">
        <w:rPr>
          <w:rFonts w:ascii="Times New Roman" w:hAnsi="Times New Roman" w:cs="Times New Roman"/>
          <w:sz w:val="28"/>
          <w:szCs w:val="28"/>
          <w:lang w:val="uk-UA"/>
        </w:rPr>
        <w:t xml:space="preserve"> відбулось засідання педагогічної ради  на тему «Національно-патріотичне виховання як засіб формування соціально – громадянської ком</w:t>
      </w:r>
      <w:r w:rsidR="00EF55A0">
        <w:rPr>
          <w:rFonts w:ascii="Times New Roman" w:hAnsi="Times New Roman" w:cs="Times New Roman"/>
          <w:sz w:val="28"/>
          <w:szCs w:val="28"/>
          <w:lang w:val="uk-UA"/>
        </w:rPr>
        <w:t>петентності дошкільників з ООП»</w:t>
      </w:r>
    </w:p>
    <w:p w:rsidR="00C83655" w:rsidRPr="009D09A6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F78">
        <w:rPr>
          <w:rFonts w:ascii="Times New Roman" w:hAnsi="Times New Roman" w:cs="Times New Roman"/>
          <w:sz w:val="28"/>
          <w:szCs w:val="28"/>
          <w:lang w:val="uk-UA"/>
        </w:rPr>
        <w:lastRenderedPageBreak/>
        <w:t>-           інформаційні вісники, рекомендації для педагогів та батьків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 – громадянська компетентність  вихованців  формувалась протягом року в різних  видах діяльності : ігровій, комунікативній,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Pr="0095323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язбережувальній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художньо-естетичній, пізнавальній.</w:t>
      </w:r>
    </w:p>
    <w:p w:rsidR="00C83655" w:rsidRPr="00E85BCE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5BCE">
        <w:rPr>
          <w:rFonts w:ascii="Times New Roman" w:hAnsi="Times New Roman" w:cs="Times New Roman"/>
          <w:b/>
          <w:sz w:val="28"/>
          <w:szCs w:val="28"/>
          <w:lang w:val="uk-UA"/>
        </w:rPr>
        <w:t>Для вирішення третього завдання було проведено :</w:t>
      </w:r>
    </w:p>
    <w:p w:rsidR="00CE0BE2" w:rsidRDefault="00CE0BE2" w:rsidP="00CE0BE2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9367A">
        <w:rPr>
          <w:rFonts w:ascii="Times New Roman" w:hAnsi="Times New Roman" w:cs="Times New Roman"/>
          <w:sz w:val="28"/>
          <w:szCs w:val="28"/>
          <w:lang w:val="uk-UA"/>
        </w:rPr>
        <w:t>ересень 202</w:t>
      </w:r>
      <w:r w:rsidR="00C9367A" w:rsidRPr="00C9367A">
        <w:rPr>
          <w:rFonts w:ascii="Times New Roman" w:hAnsi="Times New Roman" w:cs="Times New Roman"/>
          <w:sz w:val="28"/>
          <w:szCs w:val="28"/>
        </w:rPr>
        <w:t>4</w:t>
      </w:r>
      <w:r w:rsidR="00C83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3655" w:rsidRDefault="00C83655" w:rsidP="00CE0BE2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педагогічне обстеження дітей, перевірка мо</w:t>
      </w:r>
      <w:r w:rsidR="000A124A">
        <w:rPr>
          <w:rFonts w:ascii="Times New Roman" w:hAnsi="Times New Roman" w:cs="Times New Roman"/>
          <w:sz w:val="28"/>
          <w:szCs w:val="28"/>
          <w:lang w:val="uk-UA"/>
        </w:rPr>
        <w:t>вленнєвої активності вихованців</w:t>
      </w:r>
    </w:p>
    <w:p w:rsidR="00CE0BE2" w:rsidRDefault="00C9367A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Жовтень 202</w:t>
      </w:r>
      <w:r w:rsidRPr="00C9367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моніторинг індивідуальної роботи вчителів – дефектологів та </w:t>
      </w:r>
      <w:r w:rsidR="002F3CFB" w:rsidRPr="002F3CFB">
        <w:rPr>
          <w:rFonts w:ascii="Times New Roman" w:hAnsi="Times New Roman" w:cs="Times New Roman"/>
          <w:sz w:val="28"/>
          <w:szCs w:val="28"/>
          <w:lang w:val="uk-UA"/>
        </w:rPr>
        <w:t xml:space="preserve">вчителів - </w:t>
      </w:r>
      <w:r>
        <w:rPr>
          <w:rFonts w:ascii="Times New Roman" w:hAnsi="Times New Roman" w:cs="Times New Roman"/>
          <w:sz w:val="28"/>
          <w:szCs w:val="28"/>
          <w:lang w:val="uk-UA"/>
        </w:rPr>
        <w:t>логопедів закладу  з розвитку мовлення діте</w:t>
      </w:r>
      <w:r w:rsidR="000A124A">
        <w:rPr>
          <w:rFonts w:ascii="Times New Roman" w:hAnsi="Times New Roman" w:cs="Times New Roman"/>
          <w:sz w:val="28"/>
          <w:szCs w:val="28"/>
          <w:lang w:val="uk-UA"/>
        </w:rPr>
        <w:t>й.  Надання методичної допомоги</w:t>
      </w:r>
    </w:p>
    <w:p w:rsidR="00CE0BE2" w:rsidRDefault="00CE0BE2" w:rsidP="00CE0BE2">
      <w:pPr>
        <w:pStyle w:val="a7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консультація для вихователів та батьків вихованці «Мовлення дітей на кінчиках пальців»</w:t>
      </w:r>
    </w:p>
    <w:p w:rsidR="00CE0BE2" w:rsidRDefault="00C9367A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Листопад 202</w:t>
      </w:r>
      <w:r w:rsidRPr="002F3CF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3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3655" w:rsidRDefault="00CE56B4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Педагогічна рада «Мовленнєвий розвиток дошкільників з ООП : проблеми і шляхи їх вирішення»</w:t>
      </w:r>
    </w:p>
    <w:p w:rsidR="00CE0BE2" w:rsidRDefault="00DE56A4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Грудень 2024</w:t>
      </w:r>
    </w:p>
    <w:p w:rsidR="00F25EC2" w:rsidRDefault="00F25EC2" w:rsidP="00F25EC2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консультація для вихователів «Сенсорна інтеграція та її значення для функціонування  та розвитку мовлення дитини» вчитель-логопед Гапанова Л.І.</w:t>
      </w:r>
    </w:p>
    <w:p w:rsidR="00C83655" w:rsidRDefault="00F25EC2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3655">
        <w:rPr>
          <w:rFonts w:ascii="Times New Roman" w:hAnsi="Times New Roman" w:cs="Times New Roman"/>
          <w:sz w:val="28"/>
          <w:szCs w:val="28"/>
          <w:lang w:val="uk-UA"/>
        </w:rPr>
        <w:t>– інформаційний  вісник «Використання малих фольклорних форм у роботі з розвитку мовлення дітей з ООП».</w:t>
      </w:r>
    </w:p>
    <w:p w:rsidR="00CE0BE2" w:rsidRDefault="00DE56A4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Січень 2025</w:t>
      </w:r>
      <w:r w:rsidR="00C83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семінар-практикум «Рідна мова – джерело патріотичних почуттів»</w:t>
      </w:r>
    </w:p>
    <w:p w:rsidR="00CE0BE2" w:rsidRDefault="00DE56A4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Лютий 2025</w:t>
      </w:r>
    </w:p>
    <w:p w:rsidR="00FD3BC2" w:rsidRDefault="00C83655" w:rsidP="00FD3BC2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п</w:t>
      </w:r>
      <w:r w:rsidR="00DE56A4">
        <w:rPr>
          <w:rFonts w:ascii="Times New Roman" w:hAnsi="Times New Roman" w:cs="Times New Roman"/>
          <w:sz w:val="28"/>
          <w:szCs w:val="28"/>
          <w:lang w:val="uk-UA"/>
        </w:rPr>
        <w:t>едагогічна рада на тему «</w:t>
      </w:r>
      <w:r w:rsidR="00FD3BC2">
        <w:rPr>
          <w:rFonts w:ascii="Times New Roman" w:hAnsi="Times New Roman" w:cs="Times New Roman"/>
          <w:sz w:val="28"/>
          <w:szCs w:val="28"/>
          <w:lang w:val="uk-UA"/>
        </w:rPr>
        <w:t>Виховання патріотизму у дитини як необхідний складник освітнього процесу».</w:t>
      </w:r>
    </w:p>
    <w:p w:rsidR="00CE0BE2" w:rsidRDefault="00FD3BC2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Березень 2025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консультації – рекомендації для батьків вихованців закладу  «Розвиток мовлення в родині».</w:t>
      </w:r>
    </w:p>
    <w:p w:rsidR="00CE0BE2" w:rsidRDefault="00FD3BC2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Квітень 2025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– розвага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Гуморина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народні звичаї, небилиці, вигадки.</w:t>
      </w:r>
    </w:p>
    <w:p w:rsidR="00CE0BE2" w:rsidRDefault="00FD3BC2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Травень 2025</w:t>
      </w:r>
      <w:r w:rsidR="00C83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3655" w:rsidRDefault="00C83655" w:rsidP="00C8365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аналіз роботи з розвитку мовлення , виявлення недоліків, складання перспективи на наступний навчальний рік.</w:t>
      </w:r>
    </w:p>
    <w:p w:rsidR="008254CE" w:rsidRDefault="00C83655" w:rsidP="00B20C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Протягом 202</w:t>
      </w:r>
      <w:r w:rsidR="00151ED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20C5E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151E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254C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практичний психолог </w:t>
      </w:r>
      <w:proofErr w:type="spellStart"/>
      <w:r w:rsidR="008254CE">
        <w:rPr>
          <w:rFonts w:ascii="Times New Roman" w:hAnsi="Times New Roman" w:cs="Times New Roman"/>
          <w:sz w:val="28"/>
          <w:szCs w:val="28"/>
          <w:lang w:val="uk-UA"/>
        </w:rPr>
        <w:t>Млявко</w:t>
      </w:r>
      <w:proofErr w:type="spellEnd"/>
      <w:r w:rsidR="008254CE">
        <w:rPr>
          <w:rFonts w:ascii="Times New Roman" w:hAnsi="Times New Roman" w:cs="Times New Roman"/>
          <w:sz w:val="28"/>
          <w:szCs w:val="28"/>
          <w:lang w:val="uk-UA"/>
        </w:rPr>
        <w:t xml:space="preserve"> Інна Юріївна приділяла значну увагу вивченню емоційної  сфери  вихованців, інтелектуальному розви</w:t>
      </w:r>
      <w:r w:rsidR="00151ED2">
        <w:rPr>
          <w:rFonts w:ascii="Times New Roman" w:hAnsi="Times New Roman" w:cs="Times New Roman"/>
          <w:sz w:val="28"/>
          <w:szCs w:val="28"/>
          <w:lang w:val="uk-UA"/>
        </w:rPr>
        <w:t>тку дітей,  особливо дітей 7 – 8</w:t>
      </w:r>
      <w:r w:rsidR="008254CE">
        <w:rPr>
          <w:rFonts w:ascii="Times New Roman" w:hAnsi="Times New Roman" w:cs="Times New Roman"/>
          <w:sz w:val="28"/>
          <w:szCs w:val="28"/>
          <w:lang w:val="uk-UA"/>
        </w:rPr>
        <w:t xml:space="preserve"> років, стану міжособистісних стосунків серед дітей</w:t>
      </w:r>
      <w:r w:rsidR="004E3B9B">
        <w:rPr>
          <w:rFonts w:ascii="Times New Roman" w:hAnsi="Times New Roman" w:cs="Times New Roman"/>
          <w:sz w:val="28"/>
          <w:szCs w:val="28"/>
          <w:lang w:val="uk-UA"/>
        </w:rPr>
        <w:t xml:space="preserve">, вивченню особливостей сімейного  виховання дошкільників . Продовжувалась та поглиблювалась робота  по </w:t>
      </w:r>
      <w:proofErr w:type="spellStart"/>
      <w:r w:rsidR="004E3B9B">
        <w:rPr>
          <w:rFonts w:ascii="Times New Roman" w:hAnsi="Times New Roman" w:cs="Times New Roman"/>
          <w:sz w:val="28"/>
          <w:szCs w:val="28"/>
          <w:lang w:val="uk-UA"/>
        </w:rPr>
        <w:lastRenderedPageBreak/>
        <w:t>психолого</w:t>
      </w:r>
      <w:proofErr w:type="spellEnd"/>
      <w:r w:rsidR="004E3B9B">
        <w:rPr>
          <w:rFonts w:ascii="Times New Roman" w:hAnsi="Times New Roman" w:cs="Times New Roman"/>
          <w:sz w:val="28"/>
          <w:szCs w:val="28"/>
          <w:lang w:val="uk-UA"/>
        </w:rPr>
        <w:t xml:space="preserve"> – педагогічному  супроводу дитини з особливими  освітніми потребами в умовах дошкільного закладу спеціального типу.  За результатами діагностики , практичний психолог проводила індивідуальні та групові корекційно – розвиткові заняття, метою  яких біла  корекція емоційно – вольової сфери, попередження агресивних проявів поведінки, розвиток психічних пізнавальних процесів дітей, дрібної моторики руки, сенсорних здібностей.</w:t>
      </w:r>
    </w:p>
    <w:p w:rsidR="004E3B9B" w:rsidRDefault="004E3B9B" w:rsidP="00D74A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 індивідуальн</w:t>
      </w:r>
      <w:r w:rsidR="00B20C5E">
        <w:rPr>
          <w:rFonts w:ascii="Times New Roman" w:hAnsi="Times New Roman" w:cs="Times New Roman"/>
          <w:sz w:val="28"/>
          <w:szCs w:val="28"/>
          <w:lang w:val="uk-UA"/>
        </w:rPr>
        <w:t>их консультаціях для педагогів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практичний психолог надавала інформацію щодо результатів діагностики та подальшої роботи з підготовки дитини до навчання в школі, рекомендації щодо поведінки та емоційного стану вихованців.</w:t>
      </w:r>
    </w:p>
    <w:p w:rsidR="004E3B9B" w:rsidRDefault="004E3B9B" w:rsidP="00D74A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Робота практичного психолога з батьками стосувалась питань адаптації дітей до умов дитячого садка, виховання навичок самообслуговування, формування у дітей самостійності.</w:t>
      </w:r>
    </w:p>
    <w:p w:rsidR="004E3B9B" w:rsidRDefault="004E3B9B" w:rsidP="00D74A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Серед розмаїття форм методичної роботи слід виокремити  роботу творчої групи під керівництвом вихователя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Сеньковської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С.П. , яка працює за напрямом «Креативний педагог – творчі діти». Робота у складі групи дала можливість педагогам не лише підвищити рівень професійної майстерності щодо організації повсякденної роботи з дітьми з особливостями розвитку, а й сприяла вивченню та впровадженню позитивного педагогічного досвіду, інноваційних методик, технологій.</w:t>
      </w:r>
    </w:p>
    <w:p w:rsidR="00413EC0" w:rsidRDefault="00413EC0" w:rsidP="00413E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Враховуючи те,  дошкільний заклад відвідують діти з особливими освітніми потребами, пріоритетним напрямком роботи закладу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фізкультурно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оздоровчий напрямок з елементами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лікувально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корекційної роботи. Вихователями груп було виготовлено нетрадиційне обладнання , яке використовувалось в роботі з дітьми  для вправ на </w:t>
      </w:r>
      <w:r w:rsidR="00314E8E"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proofErr w:type="spellStart"/>
      <w:r w:rsidR="00314E8E">
        <w:rPr>
          <w:rFonts w:ascii="Times New Roman" w:hAnsi="Times New Roman" w:cs="Times New Roman"/>
          <w:sz w:val="28"/>
          <w:szCs w:val="28"/>
          <w:lang w:val="uk-UA"/>
        </w:rPr>
        <w:t>пропріоцепції</w:t>
      </w:r>
      <w:proofErr w:type="spellEnd"/>
      <w:r w:rsidR="00314E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корекцію постави, плоскостопості. На вуличному спортивному майданчику обладнано полосу перешкод з обладнанням для корекції плоскостопості. Підчас занять з фізкультури , розваг та спортивних свят враховувались вікові та індивідуальні особливості дітей.</w:t>
      </w:r>
    </w:p>
    <w:p w:rsidR="00270C2E" w:rsidRDefault="00270C2E" w:rsidP="00413E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Ефективність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фізкультурно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оздоровчої роботи з  вихованцями  забезпечувалась комплексним застосуванням різних засобів фізичного виховання , активізацією рухового режиму, проведенням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загартовуючи</w:t>
      </w:r>
      <w:r w:rsidR="0049124E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процедур. Ознайомившись з різними видами нетрадиційного оздоровлення дітей, педагоги продовжували використовувати в роботі з дітьми проведення дихальної гімнастики по методу К.П.Бутейка,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аромотерапії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кінезорефлексотерапії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точковий масаж,  вправи для дрібної моторики,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вправи для профілактики плоскостопості,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психогімнастику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  <w:r w:rsidR="00314E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4B8">
        <w:rPr>
          <w:rFonts w:ascii="Times New Roman" w:hAnsi="Times New Roman" w:cs="Times New Roman"/>
          <w:sz w:val="28"/>
          <w:szCs w:val="28"/>
          <w:lang w:val="uk-UA"/>
        </w:rPr>
        <w:t xml:space="preserve"> Так, протягом року було проведено ряд спортивних розваг , </w:t>
      </w:r>
      <w:r w:rsidR="00C83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4B8">
        <w:rPr>
          <w:rFonts w:ascii="Times New Roman" w:hAnsi="Times New Roman" w:cs="Times New Roman"/>
          <w:sz w:val="28"/>
          <w:szCs w:val="28"/>
          <w:lang w:val="uk-UA"/>
        </w:rPr>
        <w:t>а саме :</w:t>
      </w:r>
    </w:p>
    <w:p w:rsidR="00C55A1A" w:rsidRDefault="00151ED2" w:rsidP="00C55A1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жовтень 2024</w:t>
      </w:r>
      <w:r w:rsidR="00BF31F6">
        <w:rPr>
          <w:rFonts w:ascii="Times New Roman" w:hAnsi="Times New Roman" w:cs="Times New Roman"/>
          <w:sz w:val="28"/>
          <w:szCs w:val="28"/>
          <w:lang w:val="uk-UA"/>
        </w:rPr>
        <w:t xml:space="preserve"> спор</w:t>
      </w:r>
      <w:r>
        <w:rPr>
          <w:rFonts w:ascii="Times New Roman" w:hAnsi="Times New Roman" w:cs="Times New Roman"/>
          <w:sz w:val="28"/>
          <w:szCs w:val="28"/>
          <w:lang w:val="uk-UA"/>
        </w:rPr>
        <w:t>тивна розвага «Спорт – здоров’я, спорт – це сила, що дають всім дітям крила</w:t>
      </w:r>
      <w:r w:rsidR="00BF31F6">
        <w:rPr>
          <w:rFonts w:ascii="Times New Roman" w:hAnsi="Times New Roman" w:cs="Times New Roman"/>
          <w:sz w:val="28"/>
          <w:szCs w:val="28"/>
          <w:lang w:val="uk-UA"/>
        </w:rPr>
        <w:t>»  вих</w:t>
      </w:r>
      <w:r w:rsidR="00A3565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ватель групи №4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Р.В</w:t>
      </w:r>
      <w:r w:rsidR="00C55A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1E9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51E93" w:rsidRDefault="00151ED2" w:rsidP="00C55A1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листопад 2024</w:t>
      </w:r>
      <w:r w:rsidR="00751E9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F31F6">
        <w:rPr>
          <w:rFonts w:ascii="Times New Roman" w:hAnsi="Times New Roman" w:cs="Times New Roman"/>
          <w:sz w:val="28"/>
          <w:szCs w:val="28"/>
          <w:lang w:val="uk-UA"/>
        </w:rPr>
        <w:t>порт</w:t>
      </w:r>
      <w:r>
        <w:rPr>
          <w:rFonts w:ascii="Times New Roman" w:hAnsi="Times New Roman" w:cs="Times New Roman"/>
          <w:sz w:val="28"/>
          <w:szCs w:val="28"/>
          <w:lang w:val="uk-UA"/>
        </w:rPr>
        <w:t>ивна розвага  «Щоб ніколи не хворіти</w:t>
      </w:r>
      <w:r w:rsidR="00BF31F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F058F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вихователь групи №3  </w:t>
      </w:r>
      <w:proofErr w:type="spellStart"/>
      <w:r w:rsidR="00BF058F">
        <w:rPr>
          <w:rFonts w:ascii="Times New Roman" w:hAnsi="Times New Roman" w:cs="Times New Roman"/>
          <w:sz w:val="28"/>
          <w:szCs w:val="28"/>
          <w:lang w:val="uk-UA"/>
        </w:rPr>
        <w:t>Скобленко</w:t>
      </w:r>
      <w:proofErr w:type="spellEnd"/>
      <w:r w:rsidR="00BF058F">
        <w:rPr>
          <w:rFonts w:ascii="Times New Roman" w:hAnsi="Times New Roman" w:cs="Times New Roman"/>
          <w:sz w:val="28"/>
          <w:szCs w:val="28"/>
          <w:lang w:val="uk-UA"/>
        </w:rPr>
        <w:t xml:space="preserve"> В.М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1E93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:rsidR="00751E93" w:rsidRDefault="00151ED2" w:rsidP="00C55A1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грудень 2024</w:t>
      </w:r>
      <w:r w:rsidR="00BF31F6">
        <w:rPr>
          <w:rFonts w:ascii="Times New Roman" w:hAnsi="Times New Roman" w:cs="Times New Roman"/>
          <w:sz w:val="28"/>
          <w:szCs w:val="28"/>
          <w:lang w:val="uk-UA"/>
        </w:rPr>
        <w:t xml:space="preserve">  спор</w:t>
      </w:r>
      <w:r>
        <w:rPr>
          <w:rFonts w:ascii="Times New Roman" w:hAnsi="Times New Roman" w:cs="Times New Roman"/>
          <w:sz w:val="28"/>
          <w:szCs w:val="28"/>
          <w:lang w:val="uk-UA"/>
        </w:rPr>
        <w:t>тивна розвага «Ігри маленьких патріотів</w:t>
      </w:r>
      <w:r w:rsidR="00BF31F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F058F">
        <w:rPr>
          <w:rFonts w:ascii="Times New Roman" w:hAnsi="Times New Roman" w:cs="Times New Roman"/>
          <w:sz w:val="28"/>
          <w:szCs w:val="28"/>
          <w:lang w:val="uk-UA"/>
        </w:rPr>
        <w:t xml:space="preserve">  вихователь групи №2  Борисенко Н.В</w:t>
      </w:r>
      <w:r w:rsidR="00751E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31F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4E8E" w:rsidRDefault="00194CE3" w:rsidP="00BF31F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січень 2025</w:t>
      </w:r>
      <w:r w:rsidR="00A35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1F6" w:rsidRPr="00314E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657">
        <w:rPr>
          <w:rFonts w:ascii="Times New Roman" w:hAnsi="Times New Roman" w:cs="Times New Roman"/>
          <w:sz w:val="28"/>
          <w:szCs w:val="28"/>
          <w:lang w:val="uk-UA"/>
        </w:rPr>
        <w:t>спортивна роз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вага  «В гості казка завітала» вихователь групи №3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Онищенко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</w:t>
      </w:r>
      <w:r w:rsidR="00BF31F6" w:rsidRPr="00314E8E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A35657" w:rsidRDefault="00194CE3" w:rsidP="00BF31F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лютий 2025</w:t>
      </w:r>
      <w:r w:rsidR="00A35657">
        <w:rPr>
          <w:rFonts w:ascii="Times New Roman" w:hAnsi="Times New Roman" w:cs="Times New Roman"/>
          <w:sz w:val="28"/>
          <w:szCs w:val="28"/>
          <w:lang w:val="uk-UA"/>
        </w:rPr>
        <w:t xml:space="preserve"> спо</w:t>
      </w:r>
      <w:r>
        <w:rPr>
          <w:rFonts w:ascii="Times New Roman" w:hAnsi="Times New Roman" w:cs="Times New Roman"/>
          <w:sz w:val="28"/>
          <w:szCs w:val="28"/>
          <w:lang w:val="uk-UA"/>
        </w:rPr>
        <w:t>ртивна розвага «Ось моя родина – господар і ґаздиня» вихователь групи №2  Швиденко Т.М</w:t>
      </w:r>
      <w:r w:rsidR="00A35657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A35657" w:rsidRDefault="00194CE3" w:rsidP="00BF31F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березень 2025</w:t>
      </w:r>
      <w:r w:rsidR="00A35657">
        <w:rPr>
          <w:rFonts w:ascii="Times New Roman" w:hAnsi="Times New Roman" w:cs="Times New Roman"/>
          <w:sz w:val="28"/>
          <w:szCs w:val="28"/>
          <w:lang w:val="uk-UA"/>
        </w:rPr>
        <w:t xml:space="preserve"> спортив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розвага «Веселка дитинства»  вихователь групи №1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Нігматуліна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</w:t>
      </w:r>
      <w:r w:rsidR="00A35657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BF31F6" w:rsidRDefault="00194CE3" w:rsidP="00BF31F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квітень 2025</w:t>
      </w:r>
      <w:r w:rsidR="00BF31F6" w:rsidRPr="00314E8E">
        <w:rPr>
          <w:rFonts w:ascii="Times New Roman" w:hAnsi="Times New Roman" w:cs="Times New Roman"/>
          <w:sz w:val="28"/>
          <w:szCs w:val="28"/>
          <w:lang w:val="uk-UA"/>
        </w:rPr>
        <w:t xml:space="preserve"> спортивна розвага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«Веселі, швидкі, спритні, прудкі» вихователь групи №4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Сеньковська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С.П.</w:t>
      </w:r>
    </w:p>
    <w:p w:rsidR="0080074A" w:rsidRPr="0080074A" w:rsidRDefault="0080074A" w:rsidP="008007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74A">
        <w:rPr>
          <w:rFonts w:ascii="Times New Roman" w:hAnsi="Times New Roman" w:cs="Times New Roman"/>
          <w:sz w:val="28"/>
          <w:szCs w:val="28"/>
          <w:lang w:val="uk-UA"/>
        </w:rPr>
        <w:t xml:space="preserve"> З метою пропаганди здорового способу життя та популяризації масових видів спорту , в дошкільному закладі проводились масові заходи, спортивні  свята та спортивні розваги за батьками. Всі заходи  організовувались нетрадиційно, цікаво та сумісно з гостями – друзями закладу.  Якісну під</w:t>
      </w:r>
      <w:r w:rsidR="00A35657">
        <w:rPr>
          <w:rFonts w:ascii="Times New Roman" w:hAnsi="Times New Roman" w:cs="Times New Roman"/>
          <w:sz w:val="28"/>
          <w:szCs w:val="28"/>
          <w:lang w:val="uk-UA"/>
        </w:rPr>
        <w:t xml:space="preserve">готовку  до дійств проводили </w:t>
      </w:r>
      <w:r w:rsidRPr="0080074A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вихователі  Швиденко Т.М., </w:t>
      </w:r>
      <w:proofErr w:type="spellStart"/>
      <w:r w:rsidRPr="0080074A">
        <w:rPr>
          <w:rFonts w:ascii="Times New Roman" w:hAnsi="Times New Roman" w:cs="Times New Roman"/>
          <w:sz w:val="28"/>
          <w:szCs w:val="28"/>
          <w:lang w:val="uk-UA"/>
        </w:rPr>
        <w:t>Сеньковська</w:t>
      </w:r>
      <w:proofErr w:type="spellEnd"/>
      <w:r w:rsidRPr="0080074A">
        <w:rPr>
          <w:rFonts w:ascii="Times New Roman" w:hAnsi="Times New Roman" w:cs="Times New Roman"/>
          <w:sz w:val="28"/>
          <w:szCs w:val="28"/>
          <w:lang w:val="uk-UA"/>
        </w:rPr>
        <w:t xml:space="preserve"> С.П. </w:t>
      </w:r>
      <w:r w:rsidR="00A3565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A35657">
        <w:rPr>
          <w:rFonts w:ascii="Times New Roman" w:hAnsi="Times New Roman" w:cs="Times New Roman"/>
          <w:sz w:val="28"/>
          <w:szCs w:val="28"/>
          <w:lang w:val="uk-UA"/>
        </w:rPr>
        <w:t>Черненкова</w:t>
      </w:r>
      <w:proofErr w:type="spellEnd"/>
      <w:r w:rsidR="00A35657">
        <w:rPr>
          <w:rFonts w:ascii="Times New Roman" w:hAnsi="Times New Roman" w:cs="Times New Roman"/>
          <w:sz w:val="28"/>
          <w:szCs w:val="28"/>
          <w:lang w:val="uk-UA"/>
        </w:rPr>
        <w:t xml:space="preserve"> Р.В.</w:t>
      </w:r>
    </w:p>
    <w:p w:rsidR="0080074A" w:rsidRPr="0080074A" w:rsidRDefault="0080074A" w:rsidP="008007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074A">
        <w:rPr>
          <w:rFonts w:ascii="Times New Roman" w:hAnsi="Times New Roman" w:cs="Times New Roman"/>
          <w:sz w:val="28"/>
          <w:szCs w:val="28"/>
          <w:lang w:val="uk-UA"/>
        </w:rPr>
        <w:t xml:space="preserve">В наступному році вирішено привернути більше уваги активному використанню </w:t>
      </w:r>
      <w:proofErr w:type="spellStart"/>
      <w:r w:rsidRPr="0080074A">
        <w:rPr>
          <w:rFonts w:ascii="Times New Roman" w:hAnsi="Times New Roman" w:cs="Times New Roman"/>
          <w:sz w:val="28"/>
          <w:szCs w:val="28"/>
          <w:lang w:val="uk-UA"/>
        </w:rPr>
        <w:t>логоритміки</w:t>
      </w:r>
      <w:proofErr w:type="spellEnd"/>
      <w:r w:rsidRPr="0080074A">
        <w:rPr>
          <w:rFonts w:ascii="Times New Roman" w:hAnsi="Times New Roman" w:cs="Times New Roman"/>
          <w:sz w:val="28"/>
          <w:szCs w:val="28"/>
          <w:lang w:val="uk-UA"/>
        </w:rPr>
        <w:t xml:space="preserve"> на музичних заняттях, музично – рухливим іграм, іграм на музичних інструментах.</w:t>
      </w:r>
    </w:p>
    <w:p w:rsidR="0080074A" w:rsidRDefault="0080074A" w:rsidP="008007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074A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внутрішнь</w:t>
      </w:r>
      <w:r w:rsidR="000B3875">
        <w:rPr>
          <w:rFonts w:ascii="Times New Roman" w:hAnsi="Times New Roman" w:cs="Times New Roman"/>
          <w:sz w:val="28"/>
          <w:szCs w:val="28"/>
          <w:lang w:val="uk-UA"/>
        </w:rPr>
        <w:t>ого контролю роботи  педагогів</w:t>
      </w:r>
      <w:r w:rsidRPr="0080074A">
        <w:rPr>
          <w:rFonts w:ascii="Times New Roman" w:hAnsi="Times New Roman" w:cs="Times New Roman"/>
          <w:sz w:val="28"/>
          <w:szCs w:val="28"/>
          <w:lang w:val="uk-UA"/>
        </w:rPr>
        <w:t xml:space="preserve"> закладу з охорони життя та здоров’я дітей, зміцнення  фізичного та психічного здоров’я, екологічного та фізичного виховання ,  можна сказати , що в цьому навчальному році систематично проводився контроль за якістю проведення </w:t>
      </w:r>
      <w:proofErr w:type="spellStart"/>
      <w:r w:rsidRPr="0080074A">
        <w:rPr>
          <w:rFonts w:ascii="Times New Roman" w:hAnsi="Times New Roman" w:cs="Times New Roman"/>
          <w:sz w:val="28"/>
          <w:szCs w:val="28"/>
          <w:lang w:val="uk-UA"/>
        </w:rPr>
        <w:t>фізкультурно</w:t>
      </w:r>
      <w:proofErr w:type="spellEnd"/>
      <w:r w:rsidRPr="0080074A">
        <w:rPr>
          <w:rFonts w:ascii="Times New Roman" w:hAnsi="Times New Roman" w:cs="Times New Roman"/>
          <w:sz w:val="28"/>
          <w:szCs w:val="28"/>
          <w:lang w:val="uk-UA"/>
        </w:rPr>
        <w:t xml:space="preserve"> – оздоровчих заходів, занять з фізкультури , обстеженням фізичної підготовки дітей.</w:t>
      </w:r>
    </w:p>
    <w:p w:rsidR="005F5645" w:rsidRDefault="0080074A" w:rsidP="005F56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F5645">
        <w:rPr>
          <w:rFonts w:ascii="Times New Roman" w:hAnsi="Times New Roman" w:cs="Times New Roman"/>
          <w:sz w:val="28"/>
          <w:szCs w:val="28"/>
          <w:lang w:val="uk-UA"/>
        </w:rPr>
        <w:t xml:space="preserve">   Робота педагогічного колективу закладу з батьками була спрямована на вироблення  єдиних підходів до навчання та виховання  дітей, залучення батьків до участі в житті закладу , підвищення їх педаго</w:t>
      </w:r>
      <w:r w:rsidR="006F6321">
        <w:rPr>
          <w:rFonts w:ascii="Times New Roman" w:hAnsi="Times New Roman" w:cs="Times New Roman"/>
          <w:sz w:val="28"/>
          <w:szCs w:val="28"/>
          <w:lang w:val="uk-UA"/>
        </w:rPr>
        <w:t>гічної культури</w:t>
      </w:r>
      <w:r w:rsidR="00DD4F43">
        <w:rPr>
          <w:rFonts w:ascii="Times New Roman" w:hAnsi="Times New Roman" w:cs="Times New Roman"/>
          <w:sz w:val="28"/>
          <w:szCs w:val="28"/>
          <w:lang w:val="uk-UA"/>
        </w:rPr>
        <w:t xml:space="preserve">.  В </w:t>
      </w:r>
      <w:r w:rsidR="004E637F">
        <w:rPr>
          <w:rFonts w:ascii="Times New Roman" w:hAnsi="Times New Roman" w:cs="Times New Roman"/>
          <w:sz w:val="28"/>
          <w:szCs w:val="28"/>
          <w:lang w:val="uk-UA"/>
        </w:rPr>
        <w:t>вересні 2024</w:t>
      </w:r>
      <w:r w:rsidR="005F5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2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645">
        <w:rPr>
          <w:rFonts w:ascii="Times New Roman" w:hAnsi="Times New Roman" w:cs="Times New Roman"/>
          <w:sz w:val="28"/>
          <w:szCs w:val="28"/>
          <w:lang w:val="uk-UA"/>
        </w:rPr>
        <w:t>відбулись загальні батьківські з</w:t>
      </w:r>
      <w:r w:rsidR="00DD4F43">
        <w:rPr>
          <w:rFonts w:ascii="Times New Roman" w:hAnsi="Times New Roman" w:cs="Times New Roman"/>
          <w:sz w:val="28"/>
          <w:szCs w:val="28"/>
          <w:lang w:val="uk-UA"/>
        </w:rPr>
        <w:t>бори  на тему «Про роботу</w:t>
      </w:r>
      <w:r w:rsidR="005F5645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закладу  у новому навчальному році</w:t>
      </w:r>
      <w:r w:rsidR="004E637F">
        <w:rPr>
          <w:rFonts w:ascii="Times New Roman" w:hAnsi="Times New Roman" w:cs="Times New Roman"/>
          <w:sz w:val="28"/>
          <w:szCs w:val="28"/>
          <w:lang w:val="uk-UA"/>
        </w:rPr>
        <w:t xml:space="preserve"> в умовах воєнного стану</w:t>
      </w:r>
      <w:r w:rsidR="005F5645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5F564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яких </w:t>
      </w:r>
      <w:r w:rsidR="005D7D75">
        <w:rPr>
          <w:rFonts w:ascii="Times New Roman" w:hAnsi="Times New Roman" w:cs="Times New Roman"/>
          <w:sz w:val="28"/>
          <w:szCs w:val="28"/>
          <w:lang w:val="uk-UA"/>
        </w:rPr>
        <w:t xml:space="preserve">було ознайомлено батьків вихованців з </w:t>
      </w:r>
      <w:proofErr w:type="spellStart"/>
      <w:r w:rsidR="005D7D75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5D7D75">
        <w:rPr>
          <w:rFonts w:ascii="Times New Roman" w:hAnsi="Times New Roman" w:cs="Times New Roman"/>
          <w:sz w:val="28"/>
          <w:szCs w:val="28"/>
          <w:lang w:val="uk-UA"/>
        </w:rPr>
        <w:t xml:space="preserve"> – виховною діяльністю дітей та  формами здійснення дитячої діяльності</w:t>
      </w:r>
      <w:r w:rsidR="00F137D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D7D75" w:rsidRDefault="00F137DF" w:rsidP="005F56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Цього року батьки були активними у</w:t>
      </w:r>
      <w:r w:rsidR="00092A8B">
        <w:rPr>
          <w:rFonts w:ascii="Times New Roman" w:hAnsi="Times New Roman" w:cs="Times New Roman"/>
          <w:sz w:val="28"/>
          <w:szCs w:val="28"/>
          <w:lang w:val="uk-UA"/>
        </w:rPr>
        <w:t>часниками заходів, які відбувались в закладі</w:t>
      </w:r>
      <w:r>
        <w:rPr>
          <w:rFonts w:ascii="Times New Roman" w:hAnsi="Times New Roman" w:cs="Times New Roman"/>
          <w:sz w:val="28"/>
          <w:szCs w:val="28"/>
          <w:lang w:val="uk-UA"/>
        </w:rPr>
        <w:t>.  Батьки стали активніше  спілкувати</w:t>
      </w:r>
      <w:r w:rsidR="00604115">
        <w:rPr>
          <w:rFonts w:ascii="Times New Roman" w:hAnsi="Times New Roman" w:cs="Times New Roman"/>
          <w:sz w:val="28"/>
          <w:szCs w:val="28"/>
          <w:lang w:val="uk-UA"/>
        </w:rPr>
        <w:t xml:space="preserve">ся із працівниками ДНЗ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питанням навчання та виховання дітей.  </w:t>
      </w:r>
      <w:r w:rsidR="004E637F">
        <w:rPr>
          <w:rFonts w:ascii="Times New Roman" w:hAnsi="Times New Roman" w:cs="Times New Roman"/>
          <w:sz w:val="28"/>
          <w:szCs w:val="28"/>
          <w:lang w:val="uk-UA"/>
        </w:rPr>
        <w:t xml:space="preserve">    Кожного місяця 2024 – 2025</w:t>
      </w:r>
      <w:r w:rsidR="005D7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7D7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5D7D75">
        <w:rPr>
          <w:rFonts w:ascii="Times New Roman" w:hAnsi="Times New Roman" w:cs="Times New Roman"/>
          <w:sz w:val="28"/>
          <w:szCs w:val="28"/>
          <w:lang w:val="uk-UA"/>
        </w:rPr>
        <w:t xml:space="preserve">. в закладі проводився захід із залученням  </w:t>
      </w:r>
      <w:r>
        <w:rPr>
          <w:rFonts w:ascii="Times New Roman" w:hAnsi="Times New Roman" w:cs="Times New Roman"/>
          <w:sz w:val="28"/>
          <w:szCs w:val="28"/>
          <w:lang w:val="uk-UA"/>
        </w:rPr>
        <w:t>батьків вихованців</w:t>
      </w:r>
      <w:r w:rsidR="005D7D75">
        <w:rPr>
          <w:rFonts w:ascii="Times New Roman" w:hAnsi="Times New Roman" w:cs="Times New Roman"/>
          <w:sz w:val="28"/>
          <w:szCs w:val="28"/>
          <w:lang w:val="uk-UA"/>
        </w:rPr>
        <w:t xml:space="preserve"> . Як от :</w:t>
      </w:r>
    </w:p>
    <w:p w:rsidR="00337978" w:rsidRDefault="00337978" w:rsidP="00337978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групові б</w:t>
      </w:r>
      <w:r w:rsidR="004E637F">
        <w:rPr>
          <w:rFonts w:ascii="Times New Roman" w:hAnsi="Times New Roman" w:cs="Times New Roman"/>
          <w:sz w:val="28"/>
          <w:szCs w:val="28"/>
          <w:lang w:val="uk-UA"/>
        </w:rPr>
        <w:t>атьківські збори , вересень 2024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3875" w:rsidRDefault="000B3875" w:rsidP="00337978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</w:t>
      </w:r>
      <w:r w:rsidR="004E637F">
        <w:rPr>
          <w:rFonts w:ascii="Times New Roman" w:hAnsi="Times New Roman" w:cs="Times New Roman"/>
          <w:sz w:val="28"/>
          <w:szCs w:val="28"/>
          <w:lang w:val="uk-UA"/>
        </w:rPr>
        <w:t>і батьківські збори вересень2024, травень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:rsidR="00337978" w:rsidRDefault="00337978" w:rsidP="00337978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кожного місяця працювала «Служба довіри» ( консультації для батьків завідувача,  вихователя - методиста, сестри медичної старшої;</w:t>
      </w:r>
    </w:p>
    <w:p w:rsidR="00337978" w:rsidRDefault="00337978" w:rsidP="00337978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виставка композицій і виробів з природного матеріалу, квітів та овочів руками батьків та вихованців «Чар</w:t>
      </w:r>
      <w:r w:rsidR="004E637F">
        <w:rPr>
          <w:rFonts w:ascii="Times New Roman" w:hAnsi="Times New Roman" w:cs="Times New Roman"/>
          <w:sz w:val="28"/>
          <w:szCs w:val="28"/>
          <w:lang w:val="uk-UA"/>
        </w:rPr>
        <w:t>івниця  осінь » -  жовтень 2024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37978" w:rsidRDefault="00337978" w:rsidP="00337978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кожного місяця працювала «Батьківська скринька»  - де батьки вихованців мали змогу внести пропозиції  щодо поліпшення освітнього процесу;</w:t>
      </w:r>
    </w:p>
    <w:p w:rsidR="004E637F" w:rsidRDefault="004E637F" w:rsidP="00337978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батьківські порадники «Психологічна допомога батькам дітей з особливими освітніми потребами</w:t>
      </w:r>
    </w:p>
    <w:p w:rsidR="00337978" w:rsidRDefault="00337978" w:rsidP="00337978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</w:t>
      </w:r>
      <w:r w:rsidR="004E637F">
        <w:rPr>
          <w:rFonts w:ascii="Times New Roman" w:hAnsi="Times New Roman" w:cs="Times New Roman"/>
          <w:sz w:val="28"/>
          <w:szCs w:val="28"/>
          <w:lang w:val="uk-UA"/>
        </w:rPr>
        <w:t>ультації для батьків на тему «Мовлення дітей на кінчиках  пальчиків» , «Читання казок – незамінний засіб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E637F">
        <w:rPr>
          <w:rFonts w:ascii="Times New Roman" w:hAnsi="Times New Roman" w:cs="Times New Roman"/>
          <w:sz w:val="28"/>
          <w:szCs w:val="28"/>
          <w:lang w:val="uk-UA"/>
        </w:rPr>
        <w:t>, «Користь пальчикової гімнастики для дітей», «Правила спілкування з не мовленнєвою дитиною»</w:t>
      </w:r>
    </w:p>
    <w:p w:rsidR="004E637F" w:rsidRDefault="004E637F" w:rsidP="00337978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благодійні розважальні толоки листопад 2024, квітень 2025.</w:t>
      </w:r>
    </w:p>
    <w:p w:rsidR="00B26A71" w:rsidRDefault="000E3A6E" w:rsidP="00B26A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26A71">
        <w:rPr>
          <w:rFonts w:ascii="Times New Roman" w:hAnsi="Times New Roman" w:cs="Times New Roman"/>
          <w:sz w:val="28"/>
          <w:szCs w:val="28"/>
          <w:lang w:val="uk-UA"/>
        </w:rPr>
        <w:t xml:space="preserve">   Запорукою успішного розвитку дошкільного навчального закладу є узгоджена діяльність адміністрації, взаємодія педагогів, батьків, громадськост</w:t>
      </w:r>
      <w:r w:rsidR="000B3875">
        <w:rPr>
          <w:rFonts w:ascii="Times New Roman" w:hAnsi="Times New Roman" w:cs="Times New Roman"/>
          <w:sz w:val="28"/>
          <w:szCs w:val="28"/>
          <w:lang w:val="uk-UA"/>
        </w:rPr>
        <w:t xml:space="preserve">і.  </w:t>
      </w:r>
    </w:p>
    <w:p w:rsidR="00B26A71" w:rsidRDefault="00B26A71" w:rsidP="00B26A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Потребами сьогодення продиктована необхідність інтегрувати родинне і суспільне  дошкільне виховання . З цією метою  сьогодні проводяться збори, в повсякденному житті – це консультації, перегляд батьками та громадськістю  окремих форм роботи з дітьми, інформація в батьківських куточках засобами елект</w:t>
      </w:r>
      <w:r w:rsidR="00604115">
        <w:rPr>
          <w:rFonts w:ascii="Times New Roman" w:hAnsi="Times New Roman" w:cs="Times New Roman"/>
          <w:sz w:val="28"/>
          <w:szCs w:val="28"/>
          <w:lang w:val="uk-UA"/>
        </w:rPr>
        <w:t>ронного зв’язку.  Колектив ДНЗ прагне , щоб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батьки вихованців виступали не як експерти чи спостерігачі, а як партнери і союзники.</w:t>
      </w:r>
    </w:p>
    <w:p w:rsidR="00F137DF" w:rsidRDefault="00B26A71" w:rsidP="00F137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E3A6E">
        <w:rPr>
          <w:rFonts w:ascii="Times New Roman" w:hAnsi="Times New Roman" w:cs="Times New Roman"/>
          <w:sz w:val="28"/>
          <w:szCs w:val="28"/>
          <w:lang w:val="uk-UA"/>
        </w:rPr>
        <w:t xml:space="preserve">Робота з батьками вихованців в дитячому садку будувалась на основі принципу родинності, усуненню бар’єру між садком і сім’єю, залучення </w:t>
      </w:r>
      <w:r w:rsidR="00480CB2">
        <w:rPr>
          <w:rFonts w:ascii="Times New Roman" w:hAnsi="Times New Roman" w:cs="Times New Roman"/>
          <w:sz w:val="28"/>
          <w:szCs w:val="28"/>
          <w:lang w:val="uk-UA"/>
        </w:rPr>
        <w:t xml:space="preserve"> батьків до процес і виховання. В усіх групах </w:t>
      </w:r>
      <w:r w:rsidR="00EE154E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обладнанні  батьківські куточки, в яких батьки мають змогу отримувати  корисну </w:t>
      </w:r>
      <w:r w:rsidR="00F137DF">
        <w:rPr>
          <w:rFonts w:ascii="Times New Roman" w:hAnsi="Times New Roman" w:cs="Times New Roman"/>
          <w:sz w:val="28"/>
          <w:szCs w:val="28"/>
          <w:lang w:val="uk-UA"/>
        </w:rPr>
        <w:t xml:space="preserve"> та цікаву інформацію, консультації по вирішенню тієї чи іншої проблеми.  Але вони приділяють більше увагу саме навчальній діяльності дитини, а ігрова діяльність , самообслуговування , поведінка в колективі більшість батьків майже не </w:t>
      </w:r>
      <w:r w:rsidR="00F137DF">
        <w:rPr>
          <w:rFonts w:ascii="Times New Roman" w:hAnsi="Times New Roman" w:cs="Times New Roman"/>
          <w:sz w:val="28"/>
          <w:szCs w:val="28"/>
          <w:lang w:val="uk-UA"/>
        </w:rPr>
        <w:lastRenderedPageBreak/>
        <w:t>цікавить.  Тому, в наступному навчальному році , колектив закладу планує більше уваги приділити педагогічній культурі батьків.</w:t>
      </w:r>
    </w:p>
    <w:p w:rsidR="00CC44CB" w:rsidRDefault="00282815" w:rsidP="00F137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В 2024 – 2025</w:t>
      </w:r>
      <w:r w:rsidR="00604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411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604115">
        <w:rPr>
          <w:rFonts w:ascii="Times New Roman" w:hAnsi="Times New Roman" w:cs="Times New Roman"/>
          <w:sz w:val="28"/>
          <w:szCs w:val="28"/>
          <w:lang w:val="uk-UA"/>
        </w:rPr>
        <w:t>. продовжувалась робота  по соціально – педагогічному обстеження сімей. Були в</w:t>
      </w:r>
      <w:r w:rsidR="00CC44CB">
        <w:rPr>
          <w:rFonts w:ascii="Times New Roman" w:hAnsi="Times New Roman" w:cs="Times New Roman"/>
          <w:sz w:val="28"/>
          <w:szCs w:val="28"/>
          <w:lang w:val="uk-UA"/>
        </w:rPr>
        <w:t>иявлені неповні , багатодітні сім’ї та сім’ї, які потребують особливої уваги (педагогічно запущені діти), взяті під контроль педагогами та адміністрацією закладу. З такими сім’ями проводилась індивідуальна  консультативна робота.</w:t>
      </w:r>
    </w:p>
    <w:p w:rsidR="00B26A71" w:rsidRPr="00953235" w:rsidRDefault="00B26A71" w:rsidP="00B26A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3235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 наказів МОН та МОЗ України від 18.05.2005  «Про удосконалення організації медичного обслуговування дітей у дошкільних навчальних закладах» в дитячому садку розроблені заходи по зниженню захворюваності  дітей, ведеться контроль за станом їх психічного і фізичного здоров’я. </w:t>
      </w:r>
    </w:p>
    <w:p w:rsidR="00B26A71" w:rsidRPr="0082588B" w:rsidRDefault="00B26A71" w:rsidP="00B26A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88B">
        <w:rPr>
          <w:rFonts w:ascii="Times New Roman" w:hAnsi="Times New Roman" w:cs="Times New Roman"/>
          <w:sz w:val="28"/>
          <w:szCs w:val="28"/>
          <w:lang w:val="uk-UA"/>
        </w:rPr>
        <w:t xml:space="preserve">   Медичне обслуговування проводилась сестрою м</w:t>
      </w:r>
      <w:r w:rsidR="00DD4F43" w:rsidRPr="0082588B">
        <w:rPr>
          <w:rFonts w:ascii="Times New Roman" w:hAnsi="Times New Roman" w:cs="Times New Roman"/>
          <w:sz w:val="28"/>
          <w:szCs w:val="28"/>
          <w:lang w:val="uk-UA"/>
        </w:rPr>
        <w:t>едичною старшою Смоляр Л.П.</w:t>
      </w:r>
      <w:r w:rsidRPr="0082588B">
        <w:rPr>
          <w:rFonts w:ascii="Times New Roman" w:hAnsi="Times New Roman" w:cs="Times New Roman"/>
          <w:sz w:val="28"/>
          <w:szCs w:val="28"/>
          <w:lang w:val="uk-UA"/>
        </w:rPr>
        <w:t xml:space="preserve"> Відповід</w:t>
      </w:r>
      <w:r w:rsidR="00604115" w:rsidRPr="0082588B">
        <w:rPr>
          <w:rFonts w:ascii="Times New Roman" w:hAnsi="Times New Roman" w:cs="Times New Roman"/>
          <w:sz w:val="28"/>
          <w:szCs w:val="28"/>
          <w:lang w:val="uk-UA"/>
        </w:rPr>
        <w:t xml:space="preserve">но графіка щеплень надавались </w:t>
      </w:r>
      <w:r w:rsidRPr="0082588B">
        <w:rPr>
          <w:rFonts w:ascii="Times New Roman" w:hAnsi="Times New Roman" w:cs="Times New Roman"/>
          <w:sz w:val="28"/>
          <w:szCs w:val="28"/>
          <w:lang w:val="uk-UA"/>
        </w:rPr>
        <w:t>направлення на профілактичні щеплення вихованцям закладу.</w:t>
      </w:r>
    </w:p>
    <w:p w:rsidR="00156464" w:rsidRPr="00C734D9" w:rsidRDefault="00156464" w:rsidP="001564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88B">
        <w:rPr>
          <w:rFonts w:ascii="Times New Roman" w:hAnsi="Times New Roman" w:cs="Times New Roman"/>
          <w:sz w:val="28"/>
          <w:szCs w:val="28"/>
          <w:lang w:val="uk-UA"/>
        </w:rPr>
        <w:t xml:space="preserve">   В дошкільному закладі організоване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трьох разове харчування дітей згідно Інструкції з організації  харчування дітей у дошкільних навчальних закладах, затвердженої наказом МОН України від 17.04.2006 року № 298/227. </w:t>
      </w:r>
    </w:p>
    <w:p w:rsidR="00156464" w:rsidRDefault="00156464" w:rsidP="001564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Контроль за організацією харчування дітей здійснювався завідувачем та сестрою медичною старшою ДНЗ. Працівники дотримувалися основних принципів раціональної організації харчування :</w:t>
      </w:r>
    </w:p>
    <w:p w:rsidR="00156464" w:rsidRDefault="00156464" w:rsidP="001564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дотримання часу та  інтервалів між годуванням;</w:t>
      </w:r>
    </w:p>
    <w:p w:rsidR="00156464" w:rsidRDefault="00156464" w:rsidP="001564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прийомів їжі – 3 рази;</w:t>
      </w:r>
    </w:p>
    <w:p w:rsidR="00156464" w:rsidRDefault="00156464" w:rsidP="001564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здійснюється правильний  кількісний і якісний розподіл їжі на окремі прийоми;</w:t>
      </w:r>
    </w:p>
    <w:p w:rsidR="00156464" w:rsidRDefault="00156464" w:rsidP="001564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виконуються умови прийому їжі та правила поведінки дітей під час прийому їжі.</w:t>
      </w:r>
    </w:p>
    <w:p w:rsidR="00156464" w:rsidRDefault="00156464" w:rsidP="001564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Харчування дітей здійснювалось згідно з  перспективним</w:t>
      </w:r>
      <w:r w:rsidR="0082588B" w:rsidRPr="0082588B">
        <w:rPr>
          <w:rFonts w:ascii="Times New Roman" w:hAnsi="Times New Roman" w:cs="Times New Roman"/>
          <w:sz w:val="28"/>
          <w:szCs w:val="28"/>
          <w:lang w:val="uk-UA"/>
        </w:rPr>
        <w:t xml:space="preserve"> чотиритижневим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меню, затвердженим Департаментом освіти та гуманітарної політики Черкаської міської ради та погодженим Головним управлінням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Черкаській області. Щоденне меню складається за участю кухарів , сестри медичної старшої та комірника. Для складання щоденно меню  в наявності картотека страв  та сезонне  щотижневе меню, яке розроблене на всі чотири сезони та погоджене управлінням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Черкаси.</w:t>
      </w:r>
    </w:p>
    <w:p w:rsidR="00156464" w:rsidRDefault="00156464" w:rsidP="001564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З метою попередження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кишково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шлункових захворювань та харчових отруєнь серед дітей , здійснюється суворий контроль за умовами  зберігання 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дотримання строків реалізації продуктів, а  також технологією приготування їжі, за організацією харчування.  Регулярно проводяться знаття проб їжі, зберігаються добові проби. Добові проби знаходяться під контролем сестри медичної старшої  та кухаря, відбираються в прокип’ячений посуд з кришкою, зберігаються в холодильниках.  На основі  меню – розкладки витрат продуктів проводиться аналіз та корекція  натуральних норм харчування. Основними показниками правильної  організації харчування  у ДНЗ є добре самопочуття дітей, низька захворюваність , гармонійний роз</w:t>
      </w:r>
      <w:r w:rsidR="00282815">
        <w:rPr>
          <w:rFonts w:ascii="Times New Roman" w:hAnsi="Times New Roman" w:cs="Times New Roman"/>
          <w:sz w:val="28"/>
          <w:szCs w:val="28"/>
          <w:lang w:val="uk-UA"/>
        </w:rPr>
        <w:t>виток. Протягом навчального 2024 –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в дошкільному закладі не було зафіксовано випадків отруєння дітей харчовими продуктами.</w:t>
      </w:r>
    </w:p>
    <w:p w:rsidR="00B26A71" w:rsidRDefault="00156464" w:rsidP="00B26A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6A71">
        <w:rPr>
          <w:rFonts w:ascii="Times New Roman" w:hAnsi="Times New Roman" w:cs="Times New Roman"/>
          <w:sz w:val="28"/>
          <w:szCs w:val="28"/>
          <w:lang w:val="uk-UA"/>
        </w:rPr>
        <w:t xml:space="preserve"> Вартість харчування однієї дитини  в </w:t>
      </w:r>
      <w:r w:rsidR="00282815">
        <w:rPr>
          <w:rFonts w:ascii="Times New Roman" w:hAnsi="Times New Roman" w:cs="Times New Roman"/>
          <w:sz w:val="28"/>
          <w:szCs w:val="28"/>
          <w:lang w:val="uk-UA"/>
        </w:rPr>
        <w:t xml:space="preserve">2024 – 2025 </w:t>
      </w:r>
      <w:proofErr w:type="spellStart"/>
      <w:r w:rsidR="0028281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282815">
        <w:rPr>
          <w:rFonts w:ascii="Times New Roman" w:hAnsi="Times New Roman" w:cs="Times New Roman"/>
          <w:sz w:val="28"/>
          <w:szCs w:val="28"/>
          <w:lang w:val="uk-UA"/>
        </w:rPr>
        <w:t>. складала  114,90</w:t>
      </w:r>
      <w:r w:rsidR="00B26A71">
        <w:rPr>
          <w:rFonts w:ascii="Times New Roman" w:hAnsi="Times New Roman" w:cs="Times New Roman"/>
          <w:sz w:val="28"/>
          <w:szCs w:val="28"/>
          <w:lang w:val="uk-UA"/>
        </w:rPr>
        <w:t xml:space="preserve"> грн. У дошкільному закладі працюють кухарі </w:t>
      </w:r>
      <w:proofErr w:type="spellStart"/>
      <w:r w:rsidR="00B26A71">
        <w:rPr>
          <w:rFonts w:ascii="Times New Roman" w:hAnsi="Times New Roman" w:cs="Times New Roman"/>
          <w:sz w:val="28"/>
          <w:szCs w:val="28"/>
          <w:lang w:val="uk-UA"/>
        </w:rPr>
        <w:t>Кула</w:t>
      </w:r>
      <w:r w:rsidR="0082588B">
        <w:rPr>
          <w:rFonts w:ascii="Times New Roman" w:hAnsi="Times New Roman" w:cs="Times New Roman"/>
          <w:sz w:val="28"/>
          <w:szCs w:val="28"/>
          <w:lang w:val="uk-UA"/>
        </w:rPr>
        <w:t>женко</w:t>
      </w:r>
      <w:proofErr w:type="spellEnd"/>
      <w:r w:rsidR="0082588B">
        <w:rPr>
          <w:rFonts w:ascii="Times New Roman" w:hAnsi="Times New Roman" w:cs="Times New Roman"/>
          <w:sz w:val="28"/>
          <w:szCs w:val="28"/>
          <w:lang w:val="uk-UA"/>
        </w:rPr>
        <w:t xml:space="preserve"> О.П. та Новікова Н.В.</w:t>
      </w:r>
      <w:r w:rsidR="00B26A71">
        <w:rPr>
          <w:rFonts w:ascii="Times New Roman" w:hAnsi="Times New Roman" w:cs="Times New Roman"/>
          <w:sz w:val="28"/>
          <w:szCs w:val="28"/>
          <w:lang w:val="uk-UA"/>
        </w:rPr>
        <w:t xml:space="preserve"> Про якість роботи кухарів та медсес</w:t>
      </w:r>
      <w:r w:rsidR="0082588B">
        <w:rPr>
          <w:rFonts w:ascii="Times New Roman" w:hAnsi="Times New Roman" w:cs="Times New Roman"/>
          <w:sz w:val="28"/>
          <w:szCs w:val="28"/>
          <w:lang w:val="uk-UA"/>
        </w:rPr>
        <w:t>три свідчать результа</w:t>
      </w:r>
      <w:r w:rsidR="00282815">
        <w:rPr>
          <w:rFonts w:ascii="Times New Roman" w:hAnsi="Times New Roman" w:cs="Times New Roman"/>
          <w:sz w:val="28"/>
          <w:szCs w:val="28"/>
          <w:lang w:val="uk-UA"/>
        </w:rPr>
        <w:t>ти, за 2024 – 2025</w:t>
      </w:r>
      <w:r w:rsidR="00B26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6A71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82588B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="0082588B">
        <w:rPr>
          <w:rFonts w:ascii="Times New Roman" w:hAnsi="Times New Roman" w:cs="Times New Roman"/>
          <w:sz w:val="28"/>
          <w:szCs w:val="28"/>
          <w:lang w:val="uk-UA"/>
        </w:rPr>
        <w:t xml:space="preserve">. недоліків в роботі кухарів  </w:t>
      </w:r>
      <w:r w:rsidR="00B26A71">
        <w:rPr>
          <w:rFonts w:ascii="Times New Roman" w:hAnsi="Times New Roman" w:cs="Times New Roman"/>
          <w:sz w:val="28"/>
          <w:szCs w:val="28"/>
          <w:lang w:val="uk-UA"/>
        </w:rPr>
        <w:t xml:space="preserve">не виявлено. </w:t>
      </w:r>
    </w:p>
    <w:p w:rsidR="0082588B" w:rsidRPr="0040670F" w:rsidRDefault="0082588B" w:rsidP="0082588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Виконання норм харчування ді</w:t>
      </w:r>
      <w:r w:rsidR="00282815">
        <w:rPr>
          <w:rFonts w:ascii="Times New Roman" w:hAnsi="Times New Roman" w:cs="Times New Roman"/>
          <w:sz w:val="28"/>
          <w:szCs w:val="28"/>
          <w:lang w:val="uk-UA"/>
        </w:rPr>
        <w:t>тьми ДНЗ №7 за період 01.09.2024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282815">
        <w:rPr>
          <w:rFonts w:ascii="Times New Roman" w:hAnsi="Times New Roman" w:cs="Times New Roman"/>
          <w:sz w:val="28"/>
          <w:szCs w:val="28"/>
          <w:lang w:val="uk-UA"/>
        </w:rPr>
        <w:t>.05.2025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86 %, а саме</w:t>
      </w:r>
    </w:p>
    <w:p w:rsidR="0082588B" w:rsidRPr="00391294" w:rsidRDefault="0082588B" w:rsidP="0082588B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Овочі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крім картоплі) – 54%</w:t>
      </w:r>
    </w:p>
    <w:p w:rsidR="0082588B" w:rsidRPr="00391294" w:rsidRDefault="0082588B" w:rsidP="0082588B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94">
        <w:rPr>
          <w:rFonts w:ascii="Times New Roman" w:hAnsi="Times New Roman" w:cs="Times New Roman"/>
          <w:sz w:val="28"/>
          <w:szCs w:val="28"/>
          <w:lang w:val="uk-UA"/>
        </w:rPr>
        <w:t xml:space="preserve">Фрукти та ягоди свіжі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79 </w:t>
      </w:r>
      <w:r w:rsidRPr="00391294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391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88B" w:rsidRPr="00391294" w:rsidRDefault="0082588B" w:rsidP="0082588B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94">
        <w:rPr>
          <w:rFonts w:ascii="Times New Roman" w:hAnsi="Times New Roman" w:cs="Times New Roman"/>
          <w:sz w:val="28"/>
          <w:szCs w:val="28"/>
          <w:lang w:val="uk-UA"/>
        </w:rPr>
        <w:t xml:space="preserve">Соки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- 81</w:t>
      </w:r>
      <w:r w:rsidRPr="00391294">
        <w:rPr>
          <w:rFonts w:ascii="Times New Roman" w:hAnsi="Times New Roman" w:cs="Times New Roman"/>
          <w:sz w:val="28"/>
          <w:szCs w:val="28"/>
          <w:lang w:val="uk-UA"/>
        </w:rPr>
        <w:t xml:space="preserve"> %</w:t>
      </w:r>
      <w:r w:rsidRPr="00391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88B" w:rsidRPr="00391294" w:rsidRDefault="0082588B" w:rsidP="0082588B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94">
        <w:rPr>
          <w:rFonts w:ascii="Times New Roman" w:hAnsi="Times New Roman" w:cs="Times New Roman"/>
          <w:sz w:val="28"/>
          <w:szCs w:val="28"/>
          <w:lang w:val="uk-UA"/>
        </w:rPr>
        <w:t>Злакові, бобові, зернові – 72%</w:t>
      </w:r>
    </w:p>
    <w:p w:rsidR="0082588B" w:rsidRPr="00391294" w:rsidRDefault="0082588B" w:rsidP="0082588B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Риба 96</w:t>
      </w:r>
      <w:r w:rsidRPr="00391294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391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88B" w:rsidRPr="00391294" w:rsidRDefault="0082588B" w:rsidP="0082588B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Птиця – 72</w:t>
      </w:r>
      <w:r w:rsidRPr="00391294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391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88B" w:rsidRPr="00391294" w:rsidRDefault="0082588B" w:rsidP="0082588B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Свинина, телятина  - 68</w:t>
      </w:r>
      <w:r w:rsidRPr="00391294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391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88B" w:rsidRPr="00391294" w:rsidRDefault="0082588B" w:rsidP="0082588B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Сир кисломолочний – 99</w:t>
      </w:r>
      <w:r w:rsidRPr="00391294">
        <w:rPr>
          <w:rFonts w:ascii="Times New Roman" w:hAnsi="Times New Roman" w:cs="Times New Roman"/>
          <w:sz w:val="28"/>
          <w:szCs w:val="28"/>
          <w:lang w:val="uk-UA"/>
        </w:rPr>
        <w:t>%</w:t>
      </w:r>
    </w:p>
    <w:p w:rsidR="0082588B" w:rsidRPr="00391294" w:rsidRDefault="0082588B" w:rsidP="0082588B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Сир твердий – 101</w:t>
      </w:r>
      <w:r w:rsidRPr="00391294">
        <w:rPr>
          <w:rFonts w:ascii="Times New Roman" w:hAnsi="Times New Roman" w:cs="Times New Roman"/>
          <w:sz w:val="28"/>
          <w:szCs w:val="28"/>
          <w:lang w:val="uk-UA"/>
        </w:rPr>
        <w:t xml:space="preserve"> %</w:t>
      </w:r>
      <w:r w:rsidRPr="00391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74A" w:rsidRDefault="00D873C5" w:rsidP="0080074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0074A">
        <w:rPr>
          <w:rFonts w:ascii="Times New Roman" w:hAnsi="Times New Roman" w:cs="Times New Roman"/>
          <w:sz w:val="28"/>
          <w:szCs w:val="28"/>
          <w:lang w:val="uk-UA"/>
        </w:rPr>
        <w:t>Протягом року , неодноразово проводилося вибіркове вивчення організації харчування і в ході вивчення було встановлено , що харчування в дошкільному закладі  різноманітне за складом продуктів і задовольняє фізіологічні потреби організму дитину , що росте.</w:t>
      </w:r>
    </w:p>
    <w:p w:rsidR="0080074A" w:rsidRDefault="0080074A" w:rsidP="0080074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Аналіз харчування проводиться кожного місяця , підсумковий аналіз  виявив певні недоліки  виконання норм харчування основних продуктів, на  які буде </w:t>
      </w:r>
      <w:r w:rsidR="00282815">
        <w:rPr>
          <w:rFonts w:ascii="Times New Roman" w:hAnsi="Times New Roman" w:cs="Times New Roman"/>
          <w:sz w:val="28"/>
          <w:szCs w:val="28"/>
          <w:lang w:val="uk-UA"/>
        </w:rPr>
        <w:t>звернута увага в наступному 2025 –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навчальному році.</w:t>
      </w:r>
    </w:p>
    <w:p w:rsidR="00D873C5" w:rsidRDefault="0043463C" w:rsidP="0043463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Під особистим контролем завідувача ДНЗ проводиться робота по дотриманню вимог охорони дитинства, техніки безпеки, санітарно – гігієнічних та протипожежних норм. Проводяться навчання з  питань охорони праці з працівниками ДНЗ , задіяними на роботах з підвищеною небезпекою, інструктаж з електробезпеки, вчасно  та систематично проводяться інструктажі з питань охорони праці , пожежної безпеки , охорони життя і здоров’я дітей. </w:t>
      </w:r>
    </w:p>
    <w:p w:rsidR="00D873C5" w:rsidRDefault="0043463C" w:rsidP="00D873C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D873C5">
        <w:rPr>
          <w:rFonts w:ascii="Times New Roman" w:hAnsi="Times New Roman" w:cs="Times New Roman"/>
          <w:sz w:val="28"/>
          <w:szCs w:val="28"/>
          <w:lang w:val="uk-UA"/>
        </w:rPr>
        <w:t xml:space="preserve"> Згідно Санітарного Регламенту для дошкільних навчальних закладів затвердженого наказом Міністерства охорони і здоров’я  Ук</w:t>
      </w:r>
      <w:r w:rsidR="00B366E3">
        <w:rPr>
          <w:rFonts w:ascii="Times New Roman" w:hAnsi="Times New Roman" w:cs="Times New Roman"/>
          <w:sz w:val="28"/>
          <w:szCs w:val="28"/>
          <w:lang w:val="uk-UA"/>
        </w:rPr>
        <w:t>раїни 24.03.20</w:t>
      </w:r>
      <w:r w:rsidR="00D873C5">
        <w:rPr>
          <w:rFonts w:ascii="Times New Roman" w:hAnsi="Times New Roman" w:cs="Times New Roman"/>
          <w:sz w:val="28"/>
          <w:szCs w:val="28"/>
          <w:lang w:val="uk-UA"/>
        </w:rPr>
        <w:t>16 № 234 та специфіки роботи  ДНЗ №7 , в установі  обладнані необхідні приміщення  : групові та спальні кімнати, роздягальні та кімнати гігієни. Постійно функціонують музичний зал, працюють  кабінети : мед</w:t>
      </w:r>
      <w:r w:rsidR="0082588B">
        <w:rPr>
          <w:rFonts w:ascii="Times New Roman" w:hAnsi="Times New Roman" w:cs="Times New Roman"/>
          <w:sz w:val="28"/>
          <w:szCs w:val="28"/>
          <w:lang w:val="uk-UA"/>
        </w:rPr>
        <w:t>ичний, методичний</w:t>
      </w:r>
      <w:r w:rsidR="00D873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588B">
        <w:rPr>
          <w:rFonts w:ascii="Times New Roman" w:hAnsi="Times New Roman" w:cs="Times New Roman"/>
          <w:sz w:val="28"/>
          <w:szCs w:val="28"/>
          <w:lang w:val="uk-UA"/>
        </w:rPr>
        <w:t xml:space="preserve">кабінети </w:t>
      </w:r>
      <w:proofErr w:type="spellStart"/>
      <w:r w:rsidR="0082588B">
        <w:rPr>
          <w:rFonts w:ascii="Times New Roman" w:hAnsi="Times New Roman" w:cs="Times New Roman"/>
          <w:sz w:val="28"/>
          <w:szCs w:val="28"/>
          <w:lang w:val="uk-UA"/>
        </w:rPr>
        <w:t>корекційних</w:t>
      </w:r>
      <w:proofErr w:type="spellEnd"/>
      <w:r w:rsidR="0082588B">
        <w:rPr>
          <w:rFonts w:ascii="Times New Roman" w:hAnsi="Times New Roman" w:cs="Times New Roman"/>
          <w:sz w:val="28"/>
          <w:szCs w:val="28"/>
          <w:lang w:val="uk-UA"/>
        </w:rPr>
        <w:t xml:space="preserve"> педагогів, сенсорна кімната</w:t>
      </w:r>
      <w:r w:rsidR="00D873C5">
        <w:rPr>
          <w:rFonts w:ascii="Times New Roman" w:hAnsi="Times New Roman" w:cs="Times New Roman"/>
          <w:sz w:val="28"/>
          <w:szCs w:val="28"/>
          <w:lang w:val="uk-UA"/>
        </w:rPr>
        <w:t xml:space="preserve"> , всі технологічні та побутові приміщення.  Предметно – ігрове середовище усіх приміщень відповідає санітарним, функціональним і естетичним  вимогам , завдяки спільній роботі  батьків, вихователів груп  та завдяки спонсорській допомозі. </w:t>
      </w:r>
    </w:p>
    <w:p w:rsidR="0043463C" w:rsidRDefault="00D873C5" w:rsidP="0043463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3463C">
        <w:rPr>
          <w:rFonts w:ascii="Times New Roman" w:hAnsi="Times New Roman" w:cs="Times New Roman"/>
          <w:sz w:val="28"/>
          <w:szCs w:val="28"/>
          <w:lang w:val="uk-UA"/>
        </w:rPr>
        <w:t xml:space="preserve">   Для дитини найважливіше , щоб у дитячому садку було затишно , можна займатись улюбленими справами , відчувати турботу та піклування дорослих.  Тому багато уваги приділяємо збагаченню матеріальної бази заклад</w:t>
      </w:r>
      <w:r w:rsidR="00156464">
        <w:rPr>
          <w:rFonts w:ascii="Times New Roman" w:hAnsi="Times New Roman" w:cs="Times New Roman"/>
          <w:sz w:val="28"/>
          <w:szCs w:val="28"/>
          <w:lang w:val="uk-UA"/>
        </w:rPr>
        <w:t xml:space="preserve">у. </w:t>
      </w:r>
    </w:p>
    <w:p w:rsidR="0082588B" w:rsidRDefault="00CC44CB" w:rsidP="0082588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Стан матеріальної бази дошкільно</w:t>
      </w:r>
      <w:r w:rsidR="00B26A71">
        <w:rPr>
          <w:rFonts w:ascii="Times New Roman" w:hAnsi="Times New Roman" w:cs="Times New Roman"/>
          <w:sz w:val="28"/>
          <w:szCs w:val="28"/>
          <w:lang w:val="uk-UA"/>
        </w:rPr>
        <w:t>го закладу – задовільний.</w:t>
      </w:r>
      <w:r w:rsidR="00282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5339" w:rsidRDefault="00AF5339" w:rsidP="00F137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Для повноцінного розвитку особистості та підвищення</w:t>
      </w:r>
      <w:r w:rsidR="00B05135">
        <w:rPr>
          <w:rFonts w:ascii="Times New Roman" w:hAnsi="Times New Roman" w:cs="Times New Roman"/>
          <w:sz w:val="28"/>
          <w:szCs w:val="28"/>
          <w:lang w:val="uk-UA"/>
        </w:rPr>
        <w:t xml:space="preserve"> фізичної та розумо</w:t>
      </w:r>
      <w:r w:rsidR="00282815">
        <w:rPr>
          <w:rFonts w:ascii="Times New Roman" w:hAnsi="Times New Roman" w:cs="Times New Roman"/>
          <w:sz w:val="28"/>
          <w:szCs w:val="28"/>
          <w:lang w:val="uk-UA"/>
        </w:rPr>
        <w:t>вої працездатності дітей, в 2024 – 2025</w:t>
      </w:r>
      <w:r w:rsidR="00B05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513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051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873C5">
        <w:rPr>
          <w:rFonts w:ascii="Times New Roman" w:hAnsi="Times New Roman" w:cs="Times New Roman"/>
          <w:sz w:val="28"/>
          <w:szCs w:val="28"/>
          <w:lang w:val="uk-UA"/>
        </w:rPr>
        <w:t xml:space="preserve"> при створенні  </w:t>
      </w:r>
      <w:proofErr w:type="spellStart"/>
      <w:r w:rsidR="00D873C5">
        <w:rPr>
          <w:rFonts w:ascii="Times New Roman" w:hAnsi="Times New Roman" w:cs="Times New Roman"/>
          <w:sz w:val="28"/>
          <w:szCs w:val="28"/>
          <w:lang w:val="uk-UA"/>
        </w:rPr>
        <w:t>розвивально</w:t>
      </w:r>
      <w:proofErr w:type="spellEnd"/>
      <w:r w:rsidR="00D873C5">
        <w:rPr>
          <w:rFonts w:ascii="Times New Roman" w:hAnsi="Times New Roman" w:cs="Times New Roman"/>
          <w:sz w:val="28"/>
          <w:szCs w:val="28"/>
          <w:lang w:val="uk-UA"/>
        </w:rPr>
        <w:t xml:space="preserve"> – ігрового  середовища в групах</w:t>
      </w:r>
      <w:r w:rsidR="00B05135">
        <w:rPr>
          <w:rFonts w:ascii="Times New Roman" w:hAnsi="Times New Roman" w:cs="Times New Roman"/>
          <w:sz w:val="28"/>
          <w:szCs w:val="28"/>
          <w:lang w:val="uk-UA"/>
        </w:rPr>
        <w:t xml:space="preserve"> було враховано вимоги відповідності предметного середовища  віковим особливостям вихованців та особливим потребам  для</w:t>
      </w:r>
      <w:r w:rsidR="00D873C5">
        <w:rPr>
          <w:rFonts w:ascii="Times New Roman" w:hAnsi="Times New Roman" w:cs="Times New Roman"/>
          <w:sz w:val="28"/>
          <w:szCs w:val="28"/>
          <w:lang w:val="uk-UA"/>
        </w:rPr>
        <w:t xml:space="preserve"> корекційної роботи, що дозволяло б</w:t>
      </w:r>
      <w:r w:rsidR="00B05135">
        <w:rPr>
          <w:rFonts w:ascii="Times New Roman" w:hAnsi="Times New Roman" w:cs="Times New Roman"/>
          <w:sz w:val="28"/>
          <w:szCs w:val="28"/>
          <w:lang w:val="uk-UA"/>
        </w:rPr>
        <w:t xml:space="preserve"> задовольнити  індивідуальні інтереси дітей і зробити </w:t>
      </w:r>
      <w:proofErr w:type="spellStart"/>
      <w:r w:rsidR="00B05135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B05135">
        <w:rPr>
          <w:rFonts w:ascii="Times New Roman" w:hAnsi="Times New Roman" w:cs="Times New Roman"/>
          <w:sz w:val="28"/>
          <w:szCs w:val="28"/>
          <w:lang w:val="uk-UA"/>
        </w:rPr>
        <w:t xml:space="preserve"> – виховний процес диференційованим. Облаштування  простору кожної групової кімнати дає можливість вихованцям діяти як невеличкими підгрупами так і індивідуально. Для естетичного оформлення закладу придбані нові стенди, штучні прикраси, для ігрових к</w:t>
      </w:r>
      <w:r w:rsidR="00D873C5">
        <w:rPr>
          <w:rFonts w:ascii="Times New Roman" w:hAnsi="Times New Roman" w:cs="Times New Roman"/>
          <w:sz w:val="28"/>
          <w:szCs w:val="28"/>
          <w:lang w:val="uk-UA"/>
        </w:rPr>
        <w:t>уточків груп – різноманітні іг</w:t>
      </w:r>
      <w:r w:rsidR="00B366E3">
        <w:rPr>
          <w:rFonts w:ascii="Times New Roman" w:hAnsi="Times New Roman" w:cs="Times New Roman"/>
          <w:sz w:val="28"/>
          <w:szCs w:val="28"/>
          <w:lang w:val="uk-UA"/>
        </w:rPr>
        <w:t>ри.</w:t>
      </w:r>
    </w:p>
    <w:p w:rsidR="006F554C" w:rsidRDefault="006F554C" w:rsidP="006F55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Проведення тижнів колективного перегляду роботи педагогів з дітьми, дало змогу кожному педагогу представити для обговорення нові технології в підході до вирішення навчальних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корекційних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завдань.</w:t>
      </w:r>
    </w:p>
    <w:p w:rsidR="00AF70E9" w:rsidRDefault="00AF70E9" w:rsidP="00DD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Щомісячно </w:t>
      </w:r>
      <w:r w:rsidR="0041396F">
        <w:rPr>
          <w:rFonts w:ascii="Times New Roman" w:hAnsi="Times New Roman" w:cs="Times New Roman"/>
          <w:sz w:val="28"/>
          <w:szCs w:val="28"/>
          <w:lang w:val="uk-UA"/>
        </w:rPr>
        <w:t xml:space="preserve">проводився моніторинг відвідування та аналіз захворюваності дітей. Рівень реалізації завдань з охорони життя, здоров’я та попередження дитячого травматизму – достатній. Педагогічний колектив вирішує питання </w:t>
      </w:r>
      <w:r w:rsidR="00614448">
        <w:rPr>
          <w:rFonts w:ascii="Times New Roman" w:hAnsi="Times New Roman" w:cs="Times New Roman"/>
          <w:sz w:val="28"/>
          <w:szCs w:val="28"/>
          <w:lang w:val="uk-UA"/>
        </w:rPr>
        <w:t xml:space="preserve">з попередження дитячого травматизму , керуючись Законами України «Про охорону праці» , «Про пожежну безпеку» , «Про дорожній рух» , «Про забезпечення санітарного та епідеміологічного благополуччя населення», Санітарним Регламентом для дошкільних навчальних закладів та іншими нормативними документами. Результатом цієї роботи є відсутність нещасних випадків та інших видів травм дітей як під час </w:t>
      </w:r>
      <w:proofErr w:type="spellStart"/>
      <w:r w:rsidR="00614448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614448">
        <w:rPr>
          <w:rFonts w:ascii="Times New Roman" w:hAnsi="Times New Roman" w:cs="Times New Roman"/>
          <w:sz w:val="28"/>
          <w:szCs w:val="28"/>
          <w:lang w:val="uk-UA"/>
        </w:rPr>
        <w:t xml:space="preserve"> – виховного процесу  , так і в повсякденному житті.</w:t>
      </w:r>
    </w:p>
    <w:p w:rsidR="00090862" w:rsidRDefault="00090862" w:rsidP="00DD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Адміністрацією дошкільного закладу постійно про</w:t>
      </w:r>
      <w:r w:rsidR="003F4DBB">
        <w:rPr>
          <w:rFonts w:ascii="Times New Roman" w:hAnsi="Times New Roman" w:cs="Times New Roman"/>
          <w:sz w:val="28"/>
          <w:szCs w:val="28"/>
          <w:lang w:val="uk-UA"/>
        </w:rPr>
        <w:t>водився контроль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виконанням завдань Інструкції по охороні життя та безпеки життєдіяльності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дітей в дошкільному закладі. </w:t>
      </w:r>
      <w:r w:rsidR="008A179A">
        <w:rPr>
          <w:rFonts w:ascii="Times New Roman" w:hAnsi="Times New Roman" w:cs="Times New Roman"/>
          <w:sz w:val="28"/>
          <w:szCs w:val="28"/>
          <w:lang w:val="uk-UA"/>
        </w:rPr>
        <w:t xml:space="preserve"> В даному напрямку проводилось постійне інструктування усіх працівників закладу , питання безпеки  життєдіяльності дітей виносилися на розгляд педагогічних рад, виробничих нарад. Перед початком нового навчального року  та щомісячно проводиться комісійний огляд  приміщень ДНЗ , всього наявного інвентарю та обладнання на стійкість та безпеку у використанні, щороку перезаряджаються вогнегасники та  робиться чистка вуличних дерев від сухого гілля.</w:t>
      </w:r>
    </w:p>
    <w:p w:rsidR="00323B5C" w:rsidRDefault="00282815" w:rsidP="00DD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 листопаді 2024 та в травні  2025</w:t>
      </w:r>
      <w:r w:rsidR="008007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B5C">
        <w:rPr>
          <w:rFonts w:ascii="Times New Roman" w:hAnsi="Times New Roman" w:cs="Times New Roman"/>
          <w:sz w:val="28"/>
          <w:szCs w:val="28"/>
          <w:lang w:val="uk-UA"/>
        </w:rPr>
        <w:t xml:space="preserve"> був проведений Тиждень безпеки учасникі</w:t>
      </w:r>
      <w:r w:rsidR="0080074A">
        <w:rPr>
          <w:rFonts w:ascii="Times New Roman" w:hAnsi="Times New Roman" w:cs="Times New Roman"/>
          <w:sz w:val="28"/>
          <w:szCs w:val="28"/>
          <w:lang w:val="uk-UA"/>
        </w:rPr>
        <w:t>в дорожнього руху. Під час яких було проведено</w:t>
      </w:r>
      <w:r w:rsidR="00323B5C">
        <w:rPr>
          <w:rFonts w:ascii="Times New Roman" w:hAnsi="Times New Roman" w:cs="Times New Roman"/>
          <w:sz w:val="28"/>
          <w:szCs w:val="28"/>
          <w:lang w:val="uk-UA"/>
        </w:rPr>
        <w:t xml:space="preserve"> конкурс між групами закладу на кращий інформаційний стенд на тему : «Права  та обов’язки пішоходів та пасажирів», виставка малюнків родини з своїми дітьми на своє бачення безпеки дорожнього руху, об’єктове </w:t>
      </w:r>
      <w:r w:rsidR="001027FB">
        <w:rPr>
          <w:rFonts w:ascii="Times New Roman" w:hAnsi="Times New Roman" w:cs="Times New Roman"/>
          <w:sz w:val="28"/>
          <w:szCs w:val="28"/>
          <w:lang w:val="uk-UA"/>
        </w:rPr>
        <w:t xml:space="preserve">тренування «Перейдемо вулицю», </w:t>
      </w:r>
      <w:r w:rsidR="00323B5C">
        <w:rPr>
          <w:rFonts w:ascii="Times New Roman" w:hAnsi="Times New Roman" w:cs="Times New Roman"/>
          <w:sz w:val="28"/>
          <w:szCs w:val="28"/>
          <w:lang w:val="uk-UA"/>
        </w:rPr>
        <w:t xml:space="preserve"> заняття – подорож «Малече стій , не вибігай, в м’яча на вулиці не грай».</w:t>
      </w:r>
    </w:p>
    <w:p w:rsidR="00323B5C" w:rsidRDefault="00323B5C" w:rsidP="00DD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D462A">
        <w:rPr>
          <w:rFonts w:ascii="Times New Roman" w:hAnsi="Times New Roman" w:cs="Times New Roman"/>
          <w:sz w:val="28"/>
          <w:szCs w:val="28"/>
          <w:lang w:val="uk-UA"/>
        </w:rPr>
        <w:t>Вся медична робота  у закладі спрямована на зміцнення фізичного та психічного здоров’я дітей, як того вимагає  Закон України «Про дошкільну освіту». Для збереження здоров’я та безпеки життя дітей, постійно проводиться  контроль  за санітарно – гігієнічним станом закладу  з відповідним записом  у «Журналі контролю за дотриманням сані</w:t>
      </w:r>
      <w:r w:rsidR="00156464">
        <w:rPr>
          <w:rFonts w:ascii="Times New Roman" w:hAnsi="Times New Roman" w:cs="Times New Roman"/>
          <w:sz w:val="28"/>
          <w:szCs w:val="28"/>
          <w:lang w:val="uk-UA"/>
        </w:rPr>
        <w:t>тарно – гігієнічного стану ДНЗ»</w:t>
      </w:r>
      <w:r w:rsidR="002D462A">
        <w:rPr>
          <w:rFonts w:ascii="Times New Roman" w:hAnsi="Times New Roman" w:cs="Times New Roman"/>
          <w:sz w:val="28"/>
          <w:szCs w:val="28"/>
          <w:lang w:val="uk-UA"/>
        </w:rPr>
        <w:t>. Контролюється санітарний стан  всіх приміщень закладу та території.  Згідно Санітарного Регламенту для дошкільний навчальних закладів , затвердженого ОЗ України  від 24.03.2016 №234, усі приміщення  та територія утримуються в порядку і чистоті. Щоденно, два рази на день, вологим способом, при відчинених дверях, прибираються приміщення груп, коридорів , спалень.  Меблі, підвіконня протираються вологою ганчірко</w:t>
      </w:r>
      <w:r w:rsidR="0015646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D462A">
        <w:rPr>
          <w:rFonts w:ascii="Times New Roman" w:hAnsi="Times New Roman" w:cs="Times New Roman"/>
          <w:sz w:val="28"/>
          <w:szCs w:val="28"/>
          <w:lang w:val="uk-UA"/>
        </w:rPr>
        <w:t xml:space="preserve">. Дитячі шафи для одягу  щоденно протираються, один раз на тиждень – миються. Генеральне прибирання здійснюється щоп’ятниці із застосуванням миючих та дезінфікуючих засобів. Зміна білизни проводиться згідно графіка – чотири рази на місяць, заміна рушників – кожний понеділок. Згідно графіків здійснюється : провітрювання груп, миття іграшок, у літній період – миття і прибирання павільйонів.   В закладі здійснюється та ведеться постійний  контроль за дезінфекцією  туалетних кімнат, унітазів.  Підлоги в туалетних кімнатах та унітази миються 2 рази на день гарячою водою із застосуванням  миючих засобів. Сидіння на унітазах щоденно промиваються теплою мильною водою. Інвентар для прибирання в наявності , в достатній кількості, промаркований. </w:t>
      </w:r>
    </w:p>
    <w:p w:rsidR="008E35F8" w:rsidRDefault="004B7B95" w:rsidP="00DD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 закладі постійно здійснюється аналіз стану здоров’я вихованців. </w:t>
      </w:r>
      <w:r w:rsidR="00EA0C9E">
        <w:rPr>
          <w:rFonts w:ascii="Times New Roman" w:hAnsi="Times New Roman" w:cs="Times New Roman"/>
          <w:sz w:val="28"/>
          <w:szCs w:val="28"/>
          <w:lang w:val="uk-UA"/>
        </w:rPr>
        <w:t>Здійснюється  медичний контроль за перебігом пері</w:t>
      </w:r>
      <w:r w:rsidR="008C5ACA">
        <w:rPr>
          <w:rFonts w:ascii="Times New Roman" w:hAnsi="Times New Roman" w:cs="Times New Roman"/>
          <w:sz w:val="28"/>
          <w:szCs w:val="28"/>
          <w:lang w:val="uk-UA"/>
        </w:rPr>
        <w:t>оду адаптації вихованців, які ті</w:t>
      </w:r>
      <w:r w:rsidR="00EA0C9E">
        <w:rPr>
          <w:rFonts w:ascii="Times New Roman" w:hAnsi="Times New Roman" w:cs="Times New Roman"/>
          <w:sz w:val="28"/>
          <w:szCs w:val="28"/>
          <w:lang w:val="uk-UA"/>
        </w:rPr>
        <w:t xml:space="preserve">льки поступили до закладу. </w:t>
      </w:r>
      <w:r w:rsidR="008C5ACA">
        <w:rPr>
          <w:rFonts w:ascii="Times New Roman" w:hAnsi="Times New Roman" w:cs="Times New Roman"/>
          <w:sz w:val="28"/>
          <w:szCs w:val="28"/>
          <w:lang w:val="uk-UA"/>
        </w:rPr>
        <w:t xml:space="preserve">Сестра медична старша  проводить  </w:t>
      </w:r>
      <w:r w:rsidR="008C5AC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антропометричні  вимірювання </w:t>
      </w:r>
      <w:r w:rsidR="008E35F8">
        <w:rPr>
          <w:rFonts w:ascii="Times New Roman" w:hAnsi="Times New Roman" w:cs="Times New Roman"/>
          <w:sz w:val="28"/>
          <w:szCs w:val="28"/>
          <w:lang w:val="uk-UA"/>
        </w:rPr>
        <w:t xml:space="preserve"> у вересні, січні , травні. На підставі  цих вимірювань , вихователями створюється Листок здоров’я вихованців. В закладі медичні карти вихованців упорядковані і відповідають кількості дітей.</w:t>
      </w:r>
    </w:p>
    <w:p w:rsidR="008E35F8" w:rsidRDefault="008E35F8" w:rsidP="00DD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У ДНЗ проводяться усі необхідні профілактичні заходи :</w:t>
      </w:r>
    </w:p>
    <w:p w:rsidR="008E35F8" w:rsidRDefault="008E35F8" w:rsidP="008E35F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контролюється  виконання санітарно – гігієнічних норм працівниками закладу на всіх ділянках;</w:t>
      </w:r>
    </w:p>
    <w:p w:rsidR="008E35F8" w:rsidRDefault="008E35F8" w:rsidP="008E35F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здійснюється щоденний огляд дітей при прийомі у заклад;</w:t>
      </w:r>
    </w:p>
    <w:p w:rsidR="008E35F8" w:rsidRDefault="008E35F8" w:rsidP="008E35F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проводиться інформаційна робота для батьків через інформаційні куточки , куточки здоров’я та консультації  сестри медичної старшої.</w:t>
      </w:r>
    </w:p>
    <w:p w:rsidR="008E35F8" w:rsidRPr="00B366E3" w:rsidRDefault="008E35F8" w:rsidP="008E35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6E3">
        <w:rPr>
          <w:rFonts w:ascii="Times New Roman" w:hAnsi="Times New Roman" w:cs="Times New Roman"/>
          <w:sz w:val="28"/>
          <w:szCs w:val="28"/>
          <w:lang w:val="uk-UA"/>
        </w:rPr>
        <w:t xml:space="preserve">   У закладі постійно проводяться загартовуючи процедури (повітряні), на заняттях з фізичної культури, під час прогулянок підтримується рухова активність дітей,  проводяться Дні здоров’я, спортивні розваги, у навчальні заняття вводяться </w:t>
      </w:r>
      <w:proofErr w:type="spellStart"/>
      <w:r w:rsidRPr="00B366E3">
        <w:rPr>
          <w:rFonts w:ascii="Times New Roman" w:hAnsi="Times New Roman" w:cs="Times New Roman"/>
          <w:sz w:val="28"/>
          <w:szCs w:val="28"/>
          <w:lang w:val="uk-UA"/>
        </w:rPr>
        <w:t>фізкультхвилинки</w:t>
      </w:r>
      <w:proofErr w:type="spellEnd"/>
      <w:r w:rsidRPr="00B366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5F8" w:rsidRDefault="008E35F8" w:rsidP="008E35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У кожній </w:t>
      </w:r>
      <w:r w:rsidR="00E11FE3">
        <w:rPr>
          <w:rFonts w:ascii="Times New Roman" w:hAnsi="Times New Roman" w:cs="Times New Roman"/>
          <w:sz w:val="28"/>
          <w:szCs w:val="28"/>
          <w:lang w:val="uk-UA"/>
        </w:rPr>
        <w:t xml:space="preserve"> віковій групі , за результатами обстеження дітей спеціалістами та антропометричними  вимірюваннями, наявний листок здоров’я  вихованців, згідно з яким  проводиться маркування меблів, здійснюється індивідуальний підхід під час </w:t>
      </w:r>
      <w:proofErr w:type="spellStart"/>
      <w:r w:rsidR="00E11FE3">
        <w:rPr>
          <w:rFonts w:ascii="Times New Roman" w:hAnsi="Times New Roman" w:cs="Times New Roman"/>
          <w:sz w:val="28"/>
          <w:szCs w:val="28"/>
          <w:lang w:val="uk-UA"/>
        </w:rPr>
        <w:t>фізкультурно</w:t>
      </w:r>
      <w:proofErr w:type="spellEnd"/>
      <w:r w:rsidR="00E11FE3">
        <w:rPr>
          <w:rFonts w:ascii="Times New Roman" w:hAnsi="Times New Roman" w:cs="Times New Roman"/>
          <w:sz w:val="28"/>
          <w:szCs w:val="28"/>
          <w:lang w:val="uk-UA"/>
        </w:rPr>
        <w:t xml:space="preserve"> – оздоровчої роботи.</w:t>
      </w:r>
    </w:p>
    <w:p w:rsidR="00E11FE3" w:rsidRDefault="00E11FE3" w:rsidP="008E35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Дошкільний заклад має медичний кабінет.</w:t>
      </w:r>
      <w:r w:rsidR="002D28E8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медичного кабінету, в основному , відповідає нормативним вимогам. Медичне обслуговування дітей закладу з</w:t>
      </w:r>
      <w:r w:rsidR="00156464">
        <w:rPr>
          <w:rFonts w:ascii="Times New Roman" w:hAnsi="Times New Roman" w:cs="Times New Roman"/>
          <w:sz w:val="28"/>
          <w:szCs w:val="28"/>
          <w:lang w:val="uk-UA"/>
        </w:rPr>
        <w:t xml:space="preserve">абезпечує  </w:t>
      </w:r>
      <w:r w:rsidR="004B29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8E8">
        <w:rPr>
          <w:rFonts w:ascii="Times New Roman" w:hAnsi="Times New Roman" w:cs="Times New Roman"/>
          <w:sz w:val="28"/>
          <w:szCs w:val="28"/>
          <w:lang w:val="uk-UA"/>
        </w:rPr>
        <w:t xml:space="preserve">  сестра </w:t>
      </w:r>
      <w:r w:rsidR="001027FB">
        <w:rPr>
          <w:rFonts w:ascii="Times New Roman" w:hAnsi="Times New Roman" w:cs="Times New Roman"/>
          <w:sz w:val="28"/>
          <w:szCs w:val="28"/>
          <w:lang w:val="uk-UA"/>
        </w:rPr>
        <w:t>медична старша Смоляр Л.П.</w:t>
      </w:r>
      <w:r w:rsidR="001564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D28E8" w:rsidRDefault="002D28E8" w:rsidP="008E35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Велику увагу протягом навчального року приділяв колектив дошкільного закладу формуванню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здоров’язберігаючої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компетентності дітей. Ефективність оздоровчих заходів визначалася тим, що поєднувалася тривала комплексна інтенсивна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профілактична робота з корекційно – педагогічними заходами в умовах звичайного режиму  життя дошкільників. Дитину оточують кваліфіковані педагоги, практичний психолог, сестра медична старша , які здійснюють  постійний моніторинг стану здоров’я</w:t>
      </w:r>
      <w:r w:rsidR="00AE5018">
        <w:rPr>
          <w:rFonts w:ascii="Times New Roman" w:hAnsi="Times New Roman" w:cs="Times New Roman"/>
          <w:sz w:val="28"/>
          <w:szCs w:val="28"/>
          <w:lang w:val="uk-UA"/>
        </w:rPr>
        <w:t xml:space="preserve"> дітей,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захворюваності, організації раціонального харчування , контроль за виконанням оздоровчих заходів, призначень лікаря.</w:t>
      </w:r>
    </w:p>
    <w:p w:rsidR="00D873C5" w:rsidRDefault="002D28E8" w:rsidP="001027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50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D42BE">
        <w:rPr>
          <w:rFonts w:ascii="Times New Roman" w:hAnsi="Times New Roman" w:cs="Times New Roman"/>
          <w:sz w:val="28"/>
          <w:szCs w:val="28"/>
          <w:lang w:val="uk-UA"/>
        </w:rPr>
        <w:t>В 2024 – 2025</w:t>
      </w:r>
      <w:r w:rsidR="00BD19C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в нашому закладі , під постійним контролем  було питання відвідування закладу дітьми. Завдяки роз’яснювальній роботі  з батьками, вдалося </w:t>
      </w:r>
      <w:r w:rsidR="00EC7F68">
        <w:rPr>
          <w:rFonts w:ascii="Times New Roman" w:hAnsi="Times New Roman" w:cs="Times New Roman"/>
          <w:sz w:val="28"/>
          <w:szCs w:val="28"/>
          <w:lang w:val="uk-UA"/>
        </w:rPr>
        <w:t xml:space="preserve">знизити відсоток безпричинного невідвідування дітьми ДНЗ </w:t>
      </w:r>
      <w:r w:rsidR="009D42BE">
        <w:rPr>
          <w:rFonts w:ascii="Times New Roman" w:hAnsi="Times New Roman" w:cs="Times New Roman"/>
          <w:sz w:val="28"/>
          <w:szCs w:val="28"/>
          <w:lang w:val="uk-UA"/>
        </w:rPr>
        <w:t>. В 2024 – 2025</w:t>
      </w:r>
      <w:r w:rsidR="008F54F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 процент </w:t>
      </w:r>
      <w:r w:rsidR="00EC7F68">
        <w:rPr>
          <w:rFonts w:ascii="Times New Roman" w:hAnsi="Times New Roman" w:cs="Times New Roman"/>
          <w:sz w:val="28"/>
          <w:szCs w:val="28"/>
          <w:lang w:val="uk-UA"/>
        </w:rPr>
        <w:t xml:space="preserve"> відвідування дітьми станов</w:t>
      </w:r>
      <w:r w:rsidR="008F54FB">
        <w:rPr>
          <w:rFonts w:ascii="Times New Roman" w:hAnsi="Times New Roman" w:cs="Times New Roman"/>
          <w:sz w:val="28"/>
          <w:szCs w:val="28"/>
          <w:lang w:val="uk-UA"/>
        </w:rPr>
        <w:t>ить 7</w:t>
      </w:r>
      <w:r w:rsidR="009D42B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B7894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EC7F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77AF" w:rsidRPr="00C464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77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873C5" w:rsidRDefault="00E23FFB" w:rsidP="00D873C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D873C5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велася активна співпраця з   Інклюзивно-ресурсним центром Черкаської міської ради , Черкаським психоневрологічним диспансером. Батьків консультували лікарі – спеціалісти, практичні психологи,  вчителі – дефектологи, </w:t>
      </w:r>
      <w:r w:rsidR="009D42BE">
        <w:rPr>
          <w:rFonts w:ascii="Times New Roman" w:hAnsi="Times New Roman" w:cs="Times New Roman"/>
          <w:sz w:val="28"/>
          <w:szCs w:val="28"/>
          <w:lang w:val="uk-UA"/>
        </w:rPr>
        <w:t xml:space="preserve">вчителі – логопеди , </w:t>
      </w:r>
      <w:r w:rsidR="00D873C5">
        <w:rPr>
          <w:rFonts w:ascii="Times New Roman" w:hAnsi="Times New Roman" w:cs="Times New Roman"/>
          <w:sz w:val="28"/>
          <w:szCs w:val="28"/>
          <w:lang w:val="uk-UA"/>
        </w:rPr>
        <w:t>проводилось інформування працівників медицини, освіти та громадськості про зміст та пріоритетність дефектологічної допомоги дітям, які мають труднощі в навчанні.</w:t>
      </w:r>
    </w:p>
    <w:p w:rsidR="00E23FFB" w:rsidRDefault="00D873C5" w:rsidP="00E23FF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дошкільного закладу активно співпрацює з профспілковим комітетом </w:t>
      </w:r>
      <w:r w:rsidR="00B366E3">
        <w:rPr>
          <w:rFonts w:ascii="Times New Roman" w:hAnsi="Times New Roman" w:cs="Times New Roman"/>
          <w:sz w:val="28"/>
          <w:szCs w:val="28"/>
          <w:lang w:val="uk-UA"/>
        </w:rPr>
        <w:t xml:space="preserve">ДНЗ №7 </w:t>
      </w:r>
      <w:r>
        <w:rPr>
          <w:rFonts w:ascii="Times New Roman" w:hAnsi="Times New Roman" w:cs="Times New Roman"/>
          <w:sz w:val="28"/>
          <w:szCs w:val="28"/>
          <w:lang w:val="uk-UA"/>
        </w:rPr>
        <w:t>в питаннях надання  соціальної допомоги дітям та членам профспілкової організації, здійснюється моральне та матеріальне стимулювання педагогічних працівників.</w:t>
      </w:r>
      <w:r w:rsidR="00E23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77AF" w:rsidRDefault="00E23FFB" w:rsidP="00E23FF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 жаль , основними причинами, що ускладнюють функціонування дошкільного закладу є економічні чинники. Не розв’язано й досі проблему фінансування ДНЗ у повному обсязі, що унеможливлює на належному рівні  удосконалити розвивальне середовище, зміцнити матеріально – технічну базу.</w:t>
      </w:r>
    </w:p>
    <w:p w:rsidR="00E23FFB" w:rsidRDefault="00E23FFB" w:rsidP="00E23FF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Підводячи підсумки , можна сказати , що організація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877AF">
        <w:rPr>
          <w:rFonts w:ascii="Times New Roman" w:hAnsi="Times New Roman" w:cs="Times New Roman"/>
          <w:sz w:val="28"/>
          <w:szCs w:val="28"/>
          <w:lang w:val="uk-UA"/>
        </w:rPr>
        <w:t xml:space="preserve"> виховної роботи з дітьми в 202</w:t>
      </w:r>
      <w:r w:rsidR="009D42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A2ED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D42B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була проведена на достатньому рівні. Але є ряд недоліків. А саме : </w:t>
      </w:r>
    </w:p>
    <w:p w:rsidR="002A487A" w:rsidRDefault="002A487A" w:rsidP="002A487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66E3">
        <w:rPr>
          <w:rFonts w:ascii="Times New Roman" w:hAnsi="Times New Roman" w:cs="Times New Roman"/>
          <w:sz w:val="28"/>
          <w:szCs w:val="28"/>
          <w:lang w:val="uk-UA"/>
        </w:rPr>
        <w:t>родовжувати роботу по усучаснені  розвивального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A487A" w:rsidRDefault="002A487A" w:rsidP="002A487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поповнення  бібліотечних осередків  творами художнього та музичного репертуарів;</w:t>
      </w:r>
    </w:p>
    <w:p w:rsidR="002A487A" w:rsidRDefault="002A487A" w:rsidP="002A487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збільшувати запас  нетрадиційного дидактичного </w:t>
      </w:r>
      <w:r w:rsidR="009D42BE">
        <w:rPr>
          <w:rFonts w:ascii="Times New Roman" w:hAnsi="Times New Roman" w:cs="Times New Roman"/>
          <w:sz w:val="28"/>
          <w:szCs w:val="28"/>
          <w:lang w:val="uk-UA"/>
        </w:rPr>
        <w:t xml:space="preserve">матеріалу для корекційно – </w:t>
      </w:r>
      <w:proofErr w:type="spellStart"/>
      <w:r w:rsidR="009D42BE">
        <w:rPr>
          <w:rFonts w:ascii="Times New Roman" w:hAnsi="Times New Roman" w:cs="Times New Roman"/>
          <w:sz w:val="28"/>
          <w:szCs w:val="28"/>
          <w:lang w:val="uk-UA"/>
        </w:rPr>
        <w:t>розвиткових</w:t>
      </w:r>
      <w:proofErr w:type="spellEnd"/>
      <w:r w:rsidR="009D4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занять;</w:t>
      </w:r>
    </w:p>
    <w:p w:rsidR="002A487A" w:rsidRDefault="002A487A" w:rsidP="002A487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більше уваги приділяти наступності  дошкільної та початкової освіти;</w:t>
      </w:r>
    </w:p>
    <w:p w:rsidR="002A487A" w:rsidRDefault="002A487A" w:rsidP="002A487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удосконалювати роботи над розвитком мовленнєвої активності дошкільників, приділяючи  особливу ув</w:t>
      </w:r>
      <w:r w:rsidR="00793B60">
        <w:rPr>
          <w:rFonts w:ascii="Times New Roman" w:hAnsi="Times New Roman" w:cs="Times New Roman"/>
          <w:sz w:val="28"/>
          <w:szCs w:val="28"/>
          <w:lang w:val="uk-UA"/>
        </w:rPr>
        <w:t>агу словниковій роботі з дітьми;</w:t>
      </w:r>
    </w:p>
    <w:p w:rsidR="00793B60" w:rsidRPr="00E23FFB" w:rsidRDefault="00793B60" w:rsidP="002A487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підвищувати професійний рівень педагогічних працівників, продовжувати працювати над удосконаленням їх педагогічної майстерності.</w:t>
      </w:r>
    </w:p>
    <w:p w:rsidR="009D42BE" w:rsidRDefault="009D42BE" w:rsidP="007027D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9D42BE" w:rsidRDefault="009D42BE" w:rsidP="007027D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9D42BE" w:rsidRDefault="009D42BE" w:rsidP="007027D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027D5" w:rsidRDefault="007027D5" w:rsidP="007027D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7027D5">
        <w:rPr>
          <w:rFonts w:ascii="Times New Roman" w:hAnsi="Times New Roman" w:cs="Times New Roman"/>
          <w:b/>
          <w:i/>
          <w:sz w:val="32"/>
          <w:szCs w:val="32"/>
          <w:lang w:val="uk-UA"/>
        </w:rPr>
        <w:t>Пріоритетні завдання діяльності дошкільного навчального закладу (дитячий садок) спеціального типу №7 «Зірочка»</w:t>
      </w:r>
      <w:r w:rsidR="00680512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Черкаської міської ради на 202</w:t>
      </w:r>
      <w:r w:rsidR="00680512" w:rsidRPr="00680512">
        <w:rPr>
          <w:rFonts w:ascii="Times New Roman" w:hAnsi="Times New Roman" w:cs="Times New Roman"/>
          <w:b/>
          <w:i/>
          <w:sz w:val="32"/>
          <w:szCs w:val="32"/>
          <w:lang w:val="uk-UA"/>
        </w:rPr>
        <w:t>5</w:t>
      </w:r>
      <w:r w:rsidR="00680512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– 202</w:t>
      </w:r>
      <w:r w:rsidR="00680512" w:rsidRPr="00680512">
        <w:rPr>
          <w:rFonts w:ascii="Times New Roman" w:hAnsi="Times New Roman" w:cs="Times New Roman"/>
          <w:b/>
          <w:i/>
          <w:sz w:val="32"/>
          <w:szCs w:val="32"/>
          <w:lang w:val="uk-UA"/>
        </w:rPr>
        <w:t>6</w:t>
      </w:r>
      <w:r w:rsidRPr="007027D5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proofErr w:type="spellStart"/>
      <w:r w:rsidRPr="007027D5">
        <w:rPr>
          <w:rFonts w:ascii="Times New Roman" w:hAnsi="Times New Roman" w:cs="Times New Roman"/>
          <w:b/>
          <w:i/>
          <w:sz w:val="32"/>
          <w:szCs w:val="32"/>
          <w:lang w:val="uk-UA"/>
        </w:rPr>
        <w:t>н.р</w:t>
      </w:r>
      <w:proofErr w:type="spellEnd"/>
      <w:r w:rsidRPr="007027D5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. </w:t>
      </w:r>
    </w:p>
    <w:p w:rsidR="006F0F81" w:rsidRPr="007027D5" w:rsidRDefault="006F0F81" w:rsidP="007027D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027D5" w:rsidRDefault="007027D5" w:rsidP="007027D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27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1. Забезпечити виконання вимог щодо особливостей організації освітнього процесу в дошкільного  навчальному закладі (дитячий садок) спеціального типу №7 «Зірочка» Черкаської міської ради  в умовах воєнного стану з дітьми з ООП, створення сучасних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умов для здобуття освіти, корекції розвитку дітей  та для педагогічної діяльності.</w:t>
      </w:r>
    </w:p>
    <w:p w:rsidR="006F0F81" w:rsidRDefault="006F0F81" w:rsidP="007027D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027D5" w:rsidRDefault="007027D5" w:rsidP="007027D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2. Проводити освітню діяльність ,</w:t>
      </w:r>
      <w:r w:rsidR="006F0F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яка спрямована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</w:t>
      </w:r>
      <w:r w:rsidR="006F0F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результат формування соціально-громадянської компетентності дошкільників з ООП.</w:t>
      </w:r>
    </w:p>
    <w:p w:rsidR="006F0F81" w:rsidRDefault="006F0F81" w:rsidP="007027D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F0F81" w:rsidRPr="007027D5" w:rsidRDefault="006F0F81" w:rsidP="007027D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3. Формувати  мовленнєву компетентність дітей з ООП шляхом  формування культури українського мовлення засобами українського  народного фольклору. Продовжувати створювати  умови для подолання у дітей мовних порушень.</w:t>
      </w:r>
    </w:p>
    <w:p w:rsidR="007027D5" w:rsidRPr="007027D5" w:rsidRDefault="007027D5" w:rsidP="007027D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7027D5" w:rsidRPr="00DD2826" w:rsidRDefault="007027D5" w:rsidP="00DD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027D5" w:rsidRPr="00DD2826" w:rsidSect="00AC3B1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2DE" w:rsidRDefault="002412DE" w:rsidP="009118A6">
      <w:pPr>
        <w:spacing w:after="0" w:line="240" w:lineRule="auto"/>
      </w:pPr>
      <w:r>
        <w:separator/>
      </w:r>
    </w:p>
  </w:endnote>
  <w:endnote w:type="continuationSeparator" w:id="1">
    <w:p w:rsidR="002412DE" w:rsidRDefault="002412DE" w:rsidP="0091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2DE" w:rsidRDefault="002412DE" w:rsidP="009118A6">
      <w:pPr>
        <w:spacing w:after="0" w:line="240" w:lineRule="auto"/>
      </w:pPr>
      <w:r>
        <w:separator/>
      </w:r>
    </w:p>
  </w:footnote>
  <w:footnote w:type="continuationSeparator" w:id="1">
    <w:p w:rsidR="002412DE" w:rsidRDefault="002412DE" w:rsidP="00911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D2D"/>
    <w:multiLevelType w:val="hybridMultilevel"/>
    <w:tmpl w:val="93BAF1CA"/>
    <w:lvl w:ilvl="0" w:tplc="6556FE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374"/>
    <w:multiLevelType w:val="hybridMultilevel"/>
    <w:tmpl w:val="B846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1996"/>
    <w:multiLevelType w:val="hybridMultilevel"/>
    <w:tmpl w:val="95229CD4"/>
    <w:lvl w:ilvl="0" w:tplc="112C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8E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D21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07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23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4A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E8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2B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61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3A397E"/>
    <w:multiLevelType w:val="hybridMultilevel"/>
    <w:tmpl w:val="DE503966"/>
    <w:lvl w:ilvl="0" w:tplc="AD5292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F75B0"/>
    <w:multiLevelType w:val="hybridMultilevel"/>
    <w:tmpl w:val="B846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F309B"/>
    <w:multiLevelType w:val="hybridMultilevel"/>
    <w:tmpl w:val="A7CCADFA"/>
    <w:lvl w:ilvl="0" w:tplc="FBD6C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A689E"/>
    <w:multiLevelType w:val="hybridMultilevel"/>
    <w:tmpl w:val="78D054FC"/>
    <w:lvl w:ilvl="0" w:tplc="7E5CF76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76182"/>
    <w:multiLevelType w:val="hybridMultilevel"/>
    <w:tmpl w:val="EF2883D2"/>
    <w:lvl w:ilvl="0" w:tplc="C3368A8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598C"/>
    <w:rsid w:val="00005E5F"/>
    <w:rsid w:val="00005E89"/>
    <w:rsid w:val="000137E4"/>
    <w:rsid w:val="00056027"/>
    <w:rsid w:val="000655CE"/>
    <w:rsid w:val="0008598C"/>
    <w:rsid w:val="00090862"/>
    <w:rsid w:val="00092A8B"/>
    <w:rsid w:val="000A124A"/>
    <w:rsid w:val="000A4D81"/>
    <w:rsid w:val="000A621C"/>
    <w:rsid w:val="000B31F3"/>
    <w:rsid w:val="000B3875"/>
    <w:rsid w:val="000D6499"/>
    <w:rsid w:val="000E1F37"/>
    <w:rsid w:val="000E3A6E"/>
    <w:rsid w:val="000F120C"/>
    <w:rsid w:val="000F23B4"/>
    <w:rsid w:val="001019E1"/>
    <w:rsid w:val="001027FB"/>
    <w:rsid w:val="00105E5E"/>
    <w:rsid w:val="00112FA7"/>
    <w:rsid w:val="00122BA2"/>
    <w:rsid w:val="00151ED2"/>
    <w:rsid w:val="00155641"/>
    <w:rsid w:val="00156464"/>
    <w:rsid w:val="00157A60"/>
    <w:rsid w:val="0017197B"/>
    <w:rsid w:val="00175C3E"/>
    <w:rsid w:val="00194CE3"/>
    <w:rsid w:val="001C7553"/>
    <w:rsid w:val="001D127D"/>
    <w:rsid w:val="001D5387"/>
    <w:rsid w:val="001E0A1B"/>
    <w:rsid w:val="001F0567"/>
    <w:rsid w:val="001F3FEA"/>
    <w:rsid w:val="0020301F"/>
    <w:rsid w:val="00222BEA"/>
    <w:rsid w:val="002412DE"/>
    <w:rsid w:val="00241982"/>
    <w:rsid w:val="00251199"/>
    <w:rsid w:val="002616B5"/>
    <w:rsid w:val="00261FAC"/>
    <w:rsid w:val="0026609B"/>
    <w:rsid w:val="00266A33"/>
    <w:rsid w:val="00270C2E"/>
    <w:rsid w:val="00275BFE"/>
    <w:rsid w:val="00277A7E"/>
    <w:rsid w:val="00282815"/>
    <w:rsid w:val="00284F74"/>
    <w:rsid w:val="00285EB4"/>
    <w:rsid w:val="002A487A"/>
    <w:rsid w:val="002A50AC"/>
    <w:rsid w:val="002C133C"/>
    <w:rsid w:val="002D28E8"/>
    <w:rsid w:val="002D3665"/>
    <w:rsid w:val="002D462A"/>
    <w:rsid w:val="002F0C42"/>
    <w:rsid w:val="002F3CFB"/>
    <w:rsid w:val="00314E8E"/>
    <w:rsid w:val="00323B5C"/>
    <w:rsid w:val="00326F43"/>
    <w:rsid w:val="00332A36"/>
    <w:rsid w:val="00337978"/>
    <w:rsid w:val="003504B5"/>
    <w:rsid w:val="00361453"/>
    <w:rsid w:val="00361F66"/>
    <w:rsid w:val="0036762C"/>
    <w:rsid w:val="00380AE0"/>
    <w:rsid w:val="003904AE"/>
    <w:rsid w:val="003917DF"/>
    <w:rsid w:val="0039381A"/>
    <w:rsid w:val="0039424C"/>
    <w:rsid w:val="00395089"/>
    <w:rsid w:val="003C361B"/>
    <w:rsid w:val="003C7D12"/>
    <w:rsid w:val="003E1183"/>
    <w:rsid w:val="003F4DBB"/>
    <w:rsid w:val="003F60BE"/>
    <w:rsid w:val="004102F3"/>
    <w:rsid w:val="0041396F"/>
    <w:rsid w:val="00413EC0"/>
    <w:rsid w:val="0043463C"/>
    <w:rsid w:val="00451A2D"/>
    <w:rsid w:val="00453D36"/>
    <w:rsid w:val="00480CB2"/>
    <w:rsid w:val="004877AF"/>
    <w:rsid w:val="0049124E"/>
    <w:rsid w:val="004A36F2"/>
    <w:rsid w:val="004B29DF"/>
    <w:rsid w:val="004B52B6"/>
    <w:rsid w:val="004B7B95"/>
    <w:rsid w:val="004C3966"/>
    <w:rsid w:val="004E3B9B"/>
    <w:rsid w:val="004E637F"/>
    <w:rsid w:val="004E6D74"/>
    <w:rsid w:val="004F0AF1"/>
    <w:rsid w:val="004F54F2"/>
    <w:rsid w:val="0050120C"/>
    <w:rsid w:val="0050712C"/>
    <w:rsid w:val="005331E0"/>
    <w:rsid w:val="00535C4E"/>
    <w:rsid w:val="00555993"/>
    <w:rsid w:val="00560C42"/>
    <w:rsid w:val="00562BF3"/>
    <w:rsid w:val="0057113B"/>
    <w:rsid w:val="0057167D"/>
    <w:rsid w:val="00594489"/>
    <w:rsid w:val="005947A7"/>
    <w:rsid w:val="005A2ED7"/>
    <w:rsid w:val="005A5C51"/>
    <w:rsid w:val="005D7D75"/>
    <w:rsid w:val="005E4E3C"/>
    <w:rsid w:val="005E5F41"/>
    <w:rsid w:val="005F5645"/>
    <w:rsid w:val="00604115"/>
    <w:rsid w:val="006132A2"/>
    <w:rsid w:val="00614448"/>
    <w:rsid w:val="00643F9E"/>
    <w:rsid w:val="006457EC"/>
    <w:rsid w:val="006460C6"/>
    <w:rsid w:val="00657221"/>
    <w:rsid w:val="00657DA3"/>
    <w:rsid w:val="00666506"/>
    <w:rsid w:val="00670DE6"/>
    <w:rsid w:val="00680512"/>
    <w:rsid w:val="00695115"/>
    <w:rsid w:val="00695181"/>
    <w:rsid w:val="006A2574"/>
    <w:rsid w:val="006C2112"/>
    <w:rsid w:val="006C26A3"/>
    <w:rsid w:val="006C3DC4"/>
    <w:rsid w:val="006D17BE"/>
    <w:rsid w:val="006E051F"/>
    <w:rsid w:val="006E6DA6"/>
    <w:rsid w:val="006F0F81"/>
    <w:rsid w:val="006F554C"/>
    <w:rsid w:val="006F6321"/>
    <w:rsid w:val="00701FA1"/>
    <w:rsid w:val="007027D5"/>
    <w:rsid w:val="007264E6"/>
    <w:rsid w:val="00730063"/>
    <w:rsid w:val="00751E93"/>
    <w:rsid w:val="00763E3D"/>
    <w:rsid w:val="00771C41"/>
    <w:rsid w:val="00787A02"/>
    <w:rsid w:val="00793902"/>
    <w:rsid w:val="00793B60"/>
    <w:rsid w:val="00795289"/>
    <w:rsid w:val="007968DC"/>
    <w:rsid w:val="007A5B6A"/>
    <w:rsid w:val="007B5C4A"/>
    <w:rsid w:val="007D4BDB"/>
    <w:rsid w:val="007E6BAC"/>
    <w:rsid w:val="007F7ECA"/>
    <w:rsid w:val="0080074A"/>
    <w:rsid w:val="008216B6"/>
    <w:rsid w:val="008254CE"/>
    <w:rsid w:val="0082588B"/>
    <w:rsid w:val="00840A57"/>
    <w:rsid w:val="00846FBC"/>
    <w:rsid w:val="0085341C"/>
    <w:rsid w:val="00883463"/>
    <w:rsid w:val="008908CC"/>
    <w:rsid w:val="008A179A"/>
    <w:rsid w:val="008B12E2"/>
    <w:rsid w:val="008C5ACA"/>
    <w:rsid w:val="008E35F8"/>
    <w:rsid w:val="008E4FBC"/>
    <w:rsid w:val="008E7621"/>
    <w:rsid w:val="008F54FB"/>
    <w:rsid w:val="009118A6"/>
    <w:rsid w:val="00934B6F"/>
    <w:rsid w:val="009411A0"/>
    <w:rsid w:val="00953B9A"/>
    <w:rsid w:val="00967100"/>
    <w:rsid w:val="00973349"/>
    <w:rsid w:val="00990629"/>
    <w:rsid w:val="009942EB"/>
    <w:rsid w:val="009A0A83"/>
    <w:rsid w:val="009A712B"/>
    <w:rsid w:val="009B2486"/>
    <w:rsid w:val="009B37B3"/>
    <w:rsid w:val="009B53C5"/>
    <w:rsid w:val="009B739A"/>
    <w:rsid w:val="009D1696"/>
    <w:rsid w:val="009D3772"/>
    <w:rsid w:val="009D42BE"/>
    <w:rsid w:val="009D6267"/>
    <w:rsid w:val="009D71ED"/>
    <w:rsid w:val="009E3357"/>
    <w:rsid w:val="009E5F3B"/>
    <w:rsid w:val="00A00B7C"/>
    <w:rsid w:val="00A02F92"/>
    <w:rsid w:val="00A13BDF"/>
    <w:rsid w:val="00A2347B"/>
    <w:rsid w:val="00A23A9C"/>
    <w:rsid w:val="00A26629"/>
    <w:rsid w:val="00A334B8"/>
    <w:rsid w:val="00A35657"/>
    <w:rsid w:val="00A369E3"/>
    <w:rsid w:val="00A52A58"/>
    <w:rsid w:val="00A864A1"/>
    <w:rsid w:val="00AA0AE0"/>
    <w:rsid w:val="00AB2EBF"/>
    <w:rsid w:val="00AB376C"/>
    <w:rsid w:val="00AB7133"/>
    <w:rsid w:val="00AC3B11"/>
    <w:rsid w:val="00AE5018"/>
    <w:rsid w:val="00AF04C9"/>
    <w:rsid w:val="00AF4A83"/>
    <w:rsid w:val="00AF5339"/>
    <w:rsid w:val="00AF70E9"/>
    <w:rsid w:val="00AF7554"/>
    <w:rsid w:val="00B05135"/>
    <w:rsid w:val="00B069E9"/>
    <w:rsid w:val="00B20C5E"/>
    <w:rsid w:val="00B26A71"/>
    <w:rsid w:val="00B27D1C"/>
    <w:rsid w:val="00B366E3"/>
    <w:rsid w:val="00B52227"/>
    <w:rsid w:val="00B577B6"/>
    <w:rsid w:val="00B746AF"/>
    <w:rsid w:val="00B9786A"/>
    <w:rsid w:val="00BA3598"/>
    <w:rsid w:val="00BA4445"/>
    <w:rsid w:val="00BA49EB"/>
    <w:rsid w:val="00BB25C9"/>
    <w:rsid w:val="00BB7888"/>
    <w:rsid w:val="00BD19CF"/>
    <w:rsid w:val="00BD44DA"/>
    <w:rsid w:val="00BE07A9"/>
    <w:rsid w:val="00BF058F"/>
    <w:rsid w:val="00BF2578"/>
    <w:rsid w:val="00BF31F6"/>
    <w:rsid w:val="00C0339B"/>
    <w:rsid w:val="00C1446B"/>
    <w:rsid w:val="00C265A0"/>
    <w:rsid w:val="00C303E9"/>
    <w:rsid w:val="00C30959"/>
    <w:rsid w:val="00C33087"/>
    <w:rsid w:val="00C537BE"/>
    <w:rsid w:val="00C55A1A"/>
    <w:rsid w:val="00C568E6"/>
    <w:rsid w:val="00C67389"/>
    <w:rsid w:val="00C734D9"/>
    <w:rsid w:val="00C83655"/>
    <w:rsid w:val="00C92D5C"/>
    <w:rsid w:val="00C9367A"/>
    <w:rsid w:val="00CA5138"/>
    <w:rsid w:val="00CB33A8"/>
    <w:rsid w:val="00CB5E2E"/>
    <w:rsid w:val="00CB60D6"/>
    <w:rsid w:val="00CC27A6"/>
    <w:rsid w:val="00CC44CB"/>
    <w:rsid w:val="00CD1E75"/>
    <w:rsid w:val="00CD59A5"/>
    <w:rsid w:val="00CE0BE2"/>
    <w:rsid w:val="00CE56B4"/>
    <w:rsid w:val="00CF2322"/>
    <w:rsid w:val="00CF6DED"/>
    <w:rsid w:val="00D013E6"/>
    <w:rsid w:val="00D06D71"/>
    <w:rsid w:val="00D33E5F"/>
    <w:rsid w:val="00D5378A"/>
    <w:rsid w:val="00D54723"/>
    <w:rsid w:val="00D54E04"/>
    <w:rsid w:val="00D56B47"/>
    <w:rsid w:val="00D6222B"/>
    <w:rsid w:val="00D62936"/>
    <w:rsid w:val="00D74A14"/>
    <w:rsid w:val="00D873C5"/>
    <w:rsid w:val="00D9180B"/>
    <w:rsid w:val="00DA31CC"/>
    <w:rsid w:val="00DD2826"/>
    <w:rsid w:val="00DD4F43"/>
    <w:rsid w:val="00DE56A4"/>
    <w:rsid w:val="00E11FE3"/>
    <w:rsid w:val="00E130C1"/>
    <w:rsid w:val="00E23FFB"/>
    <w:rsid w:val="00E30177"/>
    <w:rsid w:val="00E3560F"/>
    <w:rsid w:val="00E479D9"/>
    <w:rsid w:val="00E80C01"/>
    <w:rsid w:val="00E812CE"/>
    <w:rsid w:val="00E849BF"/>
    <w:rsid w:val="00EA0C9E"/>
    <w:rsid w:val="00EA226E"/>
    <w:rsid w:val="00EB7894"/>
    <w:rsid w:val="00EC10BA"/>
    <w:rsid w:val="00EC7F68"/>
    <w:rsid w:val="00EE154E"/>
    <w:rsid w:val="00EE203B"/>
    <w:rsid w:val="00EF3280"/>
    <w:rsid w:val="00EF55A0"/>
    <w:rsid w:val="00F137DF"/>
    <w:rsid w:val="00F23AC0"/>
    <w:rsid w:val="00F25EC2"/>
    <w:rsid w:val="00F35832"/>
    <w:rsid w:val="00F37F07"/>
    <w:rsid w:val="00F45911"/>
    <w:rsid w:val="00F54B91"/>
    <w:rsid w:val="00F67139"/>
    <w:rsid w:val="00F81817"/>
    <w:rsid w:val="00F82BA4"/>
    <w:rsid w:val="00F9266B"/>
    <w:rsid w:val="00F92F68"/>
    <w:rsid w:val="00FB01E7"/>
    <w:rsid w:val="00FB4A5A"/>
    <w:rsid w:val="00FD3BC2"/>
    <w:rsid w:val="00FD7501"/>
    <w:rsid w:val="00FE3C06"/>
    <w:rsid w:val="00FE3F37"/>
    <w:rsid w:val="00FE42C0"/>
    <w:rsid w:val="00FF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3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64E6"/>
    <w:pPr>
      <w:ind w:left="720"/>
      <w:contextualSpacing/>
    </w:pPr>
  </w:style>
  <w:style w:type="paragraph" w:styleId="a7">
    <w:name w:val="No Spacing"/>
    <w:link w:val="a8"/>
    <w:uiPriority w:val="1"/>
    <w:qFormat/>
    <w:rsid w:val="00E23FFB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91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18A6"/>
  </w:style>
  <w:style w:type="paragraph" w:styleId="ab">
    <w:name w:val="footer"/>
    <w:basedOn w:val="a"/>
    <w:link w:val="ac"/>
    <w:uiPriority w:val="99"/>
    <w:semiHidden/>
    <w:unhideWhenUsed/>
    <w:rsid w:val="0091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118A6"/>
  </w:style>
  <w:style w:type="character" w:customStyle="1" w:styleId="a8">
    <w:name w:val="Без интервала Знак"/>
    <w:link w:val="a7"/>
    <w:uiPriority w:val="1"/>
    <w:locked/>
    <w:rsid w:val="007F7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7B69-2EFB-4DFC-B9D2-E77C76E8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5880</TotalTime>
  <Pages>22</Pages>
  <Words>6508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Main</cp:lastModifiedBy>
  <cp:revision>12</cp:revision>
  <cp:lastPrinted>2025-07-07T10:40:00Z</cp:lastPrinted>
  <dcterms:created xsi:type="dcterms:W3CDTF">2019-07-04T08:05:00Z</dcterms:created>
  <dcterms:modified xsi:type="dcterms:W3CDTF">2026-04-07T08:55:00Z</dcterms:modified>
</cp:coreProperties>
</file>